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both"/>
        <w:spacing w:after="0"/>
        <w:rPr>
          <w:rFonts w:asciiTheme="minorHAnsi" w:hAnsiTheme="minorHAnsi" w:cstheme="minorHAnsi"/>
          <w:b/>
          <w:bCs/>
          <w:sz w:val="22"/>
          <w:szCs w:val="22"/>
          <w:highlight w:val="white"/>
        </w:rPr>
      </w:pPr>
      <w:r/>
      <w:bookmarkStart w:id="0" w:name="_Toc161458615"/>
      <w:r/>
      <w:bookmarkStart w:id="1" w:name="_Toc134025292"/>
      <w:r/>
      <w:bookmarkStart w:id="2" w:name="_Toc133515519"/>
      <w:r/>
      <w:bookmarkStart w:id="3" w:name="_Toc132842536"/>
      <w:r/>
      <w:bookmarkStart w:id="4" w:name="_Toc126833782"/>
      <w:r/>
      <w:bookmarkStart w:id="5" w:name="_Toc68783664"/>
      <w:r/>
      <w:bookmarkStart w:id="6" w:name="_Toc63240626"/>
      <w:r/>
      <w:bookmarkStart w:id="7" w:name="_Toc63179031"/>
      <w:r/>
      <w:bookmarkStart w:id="8" w:name="_Toc197361757"/>
      <w:r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ru-RU"/>
        </w:rPr>
        <w:t xml:space="preserve">И</w:t>
      </w:r>
      <w:r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ru-RU"/>
        </w:rPr>
        <w:t xml:space="preserve">нформация о заключенных ПАО «Россети Северо-Запад» в 2024 году крупных сделках и сделках, в совершении которых имелась заинтересованность</w:t>
      </w:r>
      <w:bookmarkStart w:id="9" w:name="_GoBack"/>
      <w:r>
        <w:rPr>
          <w:highlight w:val="white"/>
        </w:rPr>
      </w:r>
      <w:bookmarkEnd w:id="0"/>
      <w:r>
        <w:rPr>
          <w:highlight w:val="white"/>
        </w:rPr>
      </w:r>
      <w:bookmarkEnd w:id="1"/>
      <w:r>
        <w:rPr>
          <w:highlight w:val="white"/>
        </w:rPr>
      </w:r>
      <w:bookmarkEnd w:id="2"/>
      <w:r>
        <w:rPr>
          <w:highlight w:val="white"/>
        </w:rPr>
      </w:r>
      <w:bookmarkEnd w:id="3"/>
      <w:r>
        <w:rPr>
          <w:highlight w:val="white"/>
        </w:rPr>
      </w:r>
      <w:bookmarkEnd w:id="4"/>
      <w:r>
        <w:rPr>
          <w:highlight w:val="white"/>
        </w:rPr>
      </w:r>
      <w:bookmarkEnd w:id="5"/>
      <w:r>
        <w:rPr>
          <w:highlight w:val="white"/>
        </w:rPr>
      </w:r>
      <w:bookmarkEnd w:id="6"/>
      <w:r>
        <w:rPr>
          <w:highlight w:val="white"/>
        </w:rPr>
      </w:r>
      <w:bookmarkEnd w:id="7"/>
      <w:r>
        <w:rPr>
          <w:highlight w:val="white"/>
        </w:rPr>
      </w:r>
      <w:bookmarkEnd w:id="8"/>
      <w:r>
        <w:rPr>
          <w:highlight w:val="white"/>
        </w:rPr>
      </w:r>
      <w:bookmarkEnd w:id="9"/>
      <w:r>
        <w:rPr>
          <w:highlight w:val="white"/>
        </w:rPr>
      </w:r>
      <w:r>
        <w:rPr>
          <w:rFonts w:asciiTheme="minorHAnsi" w:hAnsiTheme="minorHAnsi" w:cstheme="minorHAnsi"/>
          <w:b/>
          <w:bCs/>
          <w:sz w:val="22"/>
          <w:szCs w:val="22"/>
          <w:highlight w:val="white"/>
        </w:rPr>
      </w:r>
    </w:p>
    <w:p>
      <w:pPr>
        <w:pStyle w:val="846"/>
        <w:jc w:val="both"/>
        <w:spacing w:after="0"/>
        <w:rPr>
          <w:rFonts w:asciiTheme="minorHAnsi" w:hAnsiTheme="minorHAnsi" w:cstheme="minorHAnsi"/>
          <w:b/>
          <w:bCs/>
          <w:sz w:val="22"/>
          <w:szCs w:val="22"/>
          <w:highlight w:val="white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r>
      <w:r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r>
    </w:p>
    <w:p>
      <w:pPr>
        <w:pStyle w:val="846"/>
        <w:jc w:val="both"/>
        <w:spacing w:after="0"/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ru-RU"/>
        </w:rPr>
        <w:t xml:space="preserve">Информация о заключенных ПАО «Россети Северо-Запад» в 2024 году крупных сделках</w:t>
      </w:r>
      <w:r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r>
    </w:p>
    <w:p>
      <w:pPr>
        <w:pStyle w:val="846"/>
        <w:jc w:val="both"/>
        <w:spacing w:after="0"/>
        <w:rPr>
          <w:rFonts w:asciiTheme="minorHAnsi" w:hAnsiTheme="minorHAnsi" w:cstheme="minorHAnsi"/>
          <w:sz w:val="22"/>
          <w:szCs w:val="22"/>
          <w:highlight w:val="white"/>
        </w:rPr>
      </w:pPr>
      <w:r>
        <w:rPr>
          <w:rFonts w:asciiTheme="minorHAnsi" w:hAnsiTheme="minorHAnsi" w:cstheme="minorHAnsi"/>
          <w:sz w:val="22"/>
          <w:szCs w:val="22"/>
          <w:highlight w:val="white"/>
          <w:lang w:eastAsia="ru-RU"/>
        </w:rPr>
        <w:t xml:space="preserve">В 2024 году ПАО «Россети Северо-Запад» не заключало (не совершало) сделок, признаваемых в соответствии с законодательством Российской Федерации крупными сделками.</w:t>
      </w:r>
      <w:r>
        <w:rPr>
          <w:rFonts w:asciiTheme="minorHAnsi" w:hAnsiTheme="minorHAnsi" w:cstheme="minorHAnsi"/>
          <w:sz w:val="22"/>
          <w:szCs w:val="22"/>
          <w:highlight w:val="white"/>
        </w:rPr>
      </w:r>
    </w:p>
    <w:p>
      <w:pPr>
        <w:pStyle w:val="846"/>
        <w:jc w:val="both"/>
        <w:spacing w:after="0"/>
        <w:rPr>
          <w:rFonts w:asciiTheme="minorHAnsi" w:hAnsiTheme="minorHAnsi" w:cstheme="minorHAnsi"/>
          <w:b/>
          <w:bCs/>
          <w:sz w:val="22"/>
          <w:szCs w:val="22"/>
          <w:highlight w:val="white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r>
      <w:r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r>
    </w:p>
    <w:p>
      <w:pPr>
        <w:pStyle w:val="846"/>
        <w:jc w:val="both"/>
        <w:spacing w:after="0"/>
        <w:rPr>
          <w:rFonts w:asciiTheme="minorHAnsi" w:hAnsiTheme="minorHAnsi" w:cstheme="minorHAnsi"/>
          <w:b/>
          <w:bCs/>
          <w:sz w:val="22"/>
          <w:szCs w:val="22"/>
          <w:highlight w:val="none"/>
          <w:lang w:eastAsia="ru-RU"/>
        </w:rPr>
      </w:pPr>
      <w:r>
        <w:rPr>
          <w:highlight w:val="white"/>
        </w:rPr>
      </w:r>
      <w:r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ru-RU"/>
        </w:rPr>
        <w:t xml:space="preserve">Информация о заключенных ПАО «Россети Северо-Запад» в 2024 году сделках, в совершении которых имелась заинтересованность</w:t>
      </w:r>
      <w:r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ru-RU"/>
        </w:rPr>
      </w:r>
      <w:r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ru-RU"/>
        </w:rPr>
      </w:r>
    </w:p>
    <w:p>
      <w:pPr>
        <w:pStyle w:val="846"/>
        <w:spacing w:after="0"/>
        <w:rPr>
          <w:rFonts w:asciiTheme="minorHAnsi" w:hAnsiTheme="minorHAnsi" w:cstheme="minorHAnsi"/>
          <w:sz w:val="22"/>
          <w:szCs w:val="22"/>
          <w:highlight w:val="yellow"/>
          <w:lang w:eastAsia="ru-RU"/>
        </w:rPr>
      </w:pPr>
      <w:r>
        <w:rPr>
          <w:rFonts w:asciiTheme="minorHAnsi" w:hAnsiTheme="minorHAnsi" w:cstheme="minorHAnsi"/>
          <w:sz w:val="22"/>
          <w:szCs w:val="22"/>
          <w:highlight w:val="none"/>
          <w:lang w:eastAsia="ru-RU"/>
        </w:rPr>
      </w:r>
      <w:r>
        <w:rPr>
          <w:rFonts w:asciiTheme="minorHAnsi" w:hAnsiTheme="minorHAnsi" w:cstheme="minorHAnsi"/>
          <w:sz w:val="22"/>
          <w:szCs w:val="22"/>
          <w:highlight w:val="none"/>
          <w:lang w:eastAsia="ru-RU"/>
        </w:rPr>
      </w:r>
    </w:p>
    <w:tbl>
      <w:tblPr>
        <w:tblStyle w:val="1565"/>
        <w:tblW w:w="15445" w:type="dxa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1134"/>
        <w:gridCol w:w="6663"/>
        <w:gridCol w:w="2409"/>
        <w:gridCol w:w="1276"/>
        <w:gridCol w:w="1700"/>
      </w:tblGrid>
      <w:tr>
        <w:tblPrEx/>
        <w:trPr>
          <w:trHeight w:val="1408"/>
          <w:tblHeader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</w:pPr>
            <w:r/>
            <w:bookmarkStart w:id="10" w:name="_Toc131612599"/>
            <w:r/>
            <w:bookmarkStart w:id="11" w:name="_Toc131399463"/>
            <w:r/>
            <w:bookmarkEnd w:id="10"/>
            <w:r/>
            <w:bookmarkEnd w:id="11"/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№</w:t>
            </w: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</w:r>
          </w:p>
          <w:p>
            <w:pPr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п/п</w:t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Наименование сделки</w:t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right="-103"/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Дата совершения сделки</w:t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  <w:tc>
          <w:tcPr>
            <w:shd w:val="clear" w:color="auto" w:fill="auto"/>
            <w:tcW w:w="66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Стороны и существенные условия сделки (предмет, цена</w:t>
            </w:r>
            <w:r>
              <w:rPr>
                <w:rFonts w:eastAsia="Times New Roman" w:cstheme="minorHAnsi"/>
                <w:b/>
                <w:sz w:val="17"/>
                <w:szCs w:val="17"/>
                <w:vertAlign w:val="superscript"/>
                <w14:ligatures w14:val="none"/>
              </w:rPr>
              <w:footnoteReference w:id="2"/>
            </w: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, срок действия)</w:t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Лицо(-а), являющееся заинтересованным в совершении сделки</w:t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Извещение о сделке, в совершении которой имеется заинтересованность (реквизиты письма)</w:t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eastAsia="Calibri" w:cstheme="minorHAnsi"/>
                <w:b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14:ligatures w14:val="none"/>
              </w:rPr>
              <w:t xml:space="preserve">Орган управления, принявший решение о согласии на совершение сделки или ее последующем одобрении (при наличии такого решения – реквизиты протокола)</w:t>
            </w:r>
            <w:r>
              <w:rPr>
                <w:rFonts w:eastAsia="Times New Roman" w:cstheme="minorHAnsi"/>
                <w:b/>
                <w:sz w:val="17"/>
                <w:szCs w:val="17"/>
                <w:vertAlign w:val="superscript"/>
                <w14:ligatures w14:val="none"/>
              </w:rPr>
              <w:footnoteReference w:id="3"/>
            </w:r>
            <w:r>
              <w:rPr>
                <w:rFonts w:eastAsia="Calibri" w:cstheme="minorHAnsi"/>
                <w:b/>
                <w:sz w:val="17"/>
                <w:szCs w:val="17"/>
                <w14:ligatures w14:val="none"/>
              </w:rPr>
            </w:r>
          </w:p>
        </w:tc>
      </w:tr>
      <w:tr>
        <w:tblPrEx/>
        <w:trPr>
          <w:trHeight w:val="1125"/>
        </w:trPr>
        <w:tc>
          <w:tcPr>
            <w:tcW w:w="563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2. 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Договор на выполнение научно-исследовательской и опытно-конструкторской работы «Разработка новой серии унифицированных стальных решетчатых опор ВЛ 35 - 110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кВ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 с применением новых типов прокатных профилей из сталей повышенной прочности и коррозионной стойкости»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от 16.05.2024</w:t>
            </w:r>
            <w:r>
              <w:rPr>
                <w:rFonts w:eastAsia="Calibri" w:cstheme="minorHAnsi"/>
                <w:sz w:val="17"/>
                <w:szCs w:val="17"/>
              </w:rPr>
              <w:t xml:space="preserve">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№ 266/216/24 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16.05.2024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contextualSpacing/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Стороны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bCs/>
                <w:sz w:val="17"/>
                <w:szCs w:val="17"/>
              </w:rPr>
              <w:t xml:space="preserve">ПАО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«Россети Северо-Запад» (Заказчик);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«НТЦ ФСК ЕЭС» (Исполнитель).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Предмет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Исполнитель в соответствии с Техническим заданием Заказчика обязуется выполнить научно-исследовательскую и опытно-конструкторскую работу «Разработка новой серии унифицированных стальных решетчатых опор ВЛ 35-110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кВ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 с применением новых типов прокатных профилей из сталей повышенной прочности и коррозионной стойкости» (далее – Работа).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Цена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Цена работ по договору на выполнение научно-исследовательской и опытно-конструкторской работы «Разработка новой серии унифицированных стальных решетчатых опор ВЛ 35–110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кВ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 с применением новых типов прокатных профил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ей из сталей повышенной прочности и коррозионной стойкости» между ПАО «Россети Северо-Запад» и АО «НТЦ ФСК ЕЭС» (далее – Договор), являющемуся сделкой, в совершении которой имеется заинтересованность, составляет 63 745 000 (шестьдесят три миллиона семьсот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сорок пять тысяч) рублей 00 копеек без НДС, кроме того, НДС 20 % в размере 12 749 000 (двенадцать миллионов семьсот сорок девять тысяч) рублей 00 копеек, всего с НДС 76 494 000 (семьдесят шесть миллионов четыреста девяносто четыре тысячи) рублей 00 копеек.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Срок выполнения работ по Договору: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contextualSpacing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Начало выполнения работ: с даты подписания Договора;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contextualSpacing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Окончание выполнения работ: 31.08.2026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Исполнитель по согласованию с Заказчиком может выполнить работу досрочно.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Срок действия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Договор вступает в силу со дня его заключения, действует до полного исполнения всех обязательств Сторонами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hanging="9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ПАО «Россети» –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контролирующее лицо ПАО «Россети Северо-Запад» и 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«НТЦ ФСК ЕЭС»;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ind w:hanging="9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Харитонов Владимир Вячеславович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 – 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ind w:hanging="9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член Совета директоров ПАО «Россети Северо-Запад», одновременно являющийся членом Совета директоров АО «НТЦ ФСК ЕЭС»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От 23.04.2024 № МР2/22-03-01/3153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Совет директоров ПАО «Россети Северо-Запад» от 03.05.2024 (протокол от 06.05.2024 № 484/25)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</w:tr>
      <w:tr>
        <w:tblPrEx/>
        <w:trPr>
          <w:trHeight w:val="133"/>
        </w:trPr>
        <w:tc>
          <w:tcPr>
            <w:tcW w:w="563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3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keepLines/>
              <w:spacing w:after="120"/>
              <w:rPr>
                <w:rFonts w:eastAsia="Times New Roman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Договор возмездного оказания услуг от 28.03.2023 № 64/56/23.</w:t>
            </w:r>
            <w:r>
              <w:rPr>
                <w:rFonts w:eastAsia="Times New Roman" w:cstheme="minorHAnsi"/>
                <w:sz w:val="17"/>
                <w:szCs w:val="17"/>
                <w14:ligatures w14:val="none"/>
              </w:rPr>
            </w:r>
          </w:p>
          <w:p>
            <w:pPr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Пролонгация договора с 01.01.2024 на 1 (один) календарный год, без ограничения количес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тва таких пролонгаций в связи с тем что за 30 календарных дней до даты окончания указанного в п. 1.4 срока оказания услуг по Договору (31.12.2023) ни одна из Сторон не уведомила другую сторону о расторжении Договора, срок оказания услуг по Договору продлен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28.03.2023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Стороны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Заказчик – ПАО «Россети Северо-Запад»;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Исполнитель – ПАО «Россети».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Предмет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Заказчик поручает, а Исполнитель принимает на себя обязательства по осуществлению технического надзора на объектах электросетевого хозяйства Заказчика, в том числе объектах нового строительства, реконструкции и технического перевоору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жения (далее – Объекты), оказанию методологической и организационной поддержки функционирования Объектов в части обеспечения охраны труда, промышленной, пожарной и экологической безопасности (далее – Услуги), а Заказчик обязуется принять и оплатить Услуги.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widowControl w:val="off"/>
              <w:tabs>
                <w:tab w:val="left" w:pos="1276" w:leader="none"/>
              </w:tabs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Заказчик в целях создания необходимых условий для деятельности персонала Исполнителя, непосредственно осуществляющего оказание Услуг на Объектах Заказчика, предоставляет Исполнителю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на возмездной основе в течение всего срока действия Договора рабочие места (помещения), обеспеченные мебелью, компьютерной и организационной техникой, офисным оборудованием, средствами связи, услугами стационарной связи и интернета, канцелярскими товарами.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Цена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Цена услуг Исполнителя по договору возмездного оказания услуг от 28.03.2023 № 64/56/23 между ПАО «Россети Северо-Запад» и ПАО «Россети», являющемуся сделкой, в соверше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нии которой имеется заинтересованность (далее – Договор), за календарный год составляет 37 453 748 (тридцать семь миллионов четыреста пятьдесят три тысячи семьсот сорок восемь) рублей 40 копеек, кроме того, НДС 20 %, рассчитываемый в соответствии с законод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ательством Российской Федерации, в размере 7 490 749 (семь миллионов четыреста девяносто тысяч семьсот сорок девять) рублей 68 копеек, всего с НДС 44 944 498 (сорок четыре миллиона девятьсот сорок четыре тысячи четыреста девяносто восемь) рублей 08 копеек.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Цена Услуг Исполнителя по Договору за период с 01.01.2023 по 31.12.2024 составляет 74 907 496 (семьдесят четыре миллиона девятьсот семь тысяч четыреста девяносто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шесть рублей) рублей 80 копеек, кроме того, НДС 20 %, рассчитываемый в соответствии с законодательством Российской Федерации, в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 размере 14 981 499 (четырнадцать миллионов девятьсот восемьдесят одна тысяча четыреста девяносто девять) рублей 36 копеек, всего с НДС 89 888 996 (восемьдесят девять миллионов восемьсот восемьдесят восемь тысяч девятьсот девяносто шесть) рублей 16 копеек.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widowControl w:val="off"/>
              <w:tabs>
                <w:tab w:val="left" w:pos="709" w:leader="none"/>
              </w:tabs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Цена услуг ПАО «Россети Северо-Запад» (далее – Заказчик) по Договору за календарный год составляет 1 230 000 (один миллион двести тридцать тысяч) рубле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й 00 копеек, кроме того, НДС 20 %, рассчитываемый в соответствии с законодательством Российской Федерации, в размере 246 000 (двести сорок шесть тысяч) рублей 00 копеек, всего с НДС 1 476 000 (один миллион четыреста семьдесят шесть тысяч) рублей 00 копеек.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Цена Услуг Заказчика по Договору за период с 01.01.2023 по 31.12.2024 составляет 2 460 000 (два миллиона четыреста шестьдесят тысяч) рублей 00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копеек, кроме того, НДС 20 %, рассчитываемый в соответствии с законодательством Российской Федерации, в размере 492 000 (Четыреста девяносто две тысячи) рублей 00 копеек, всего с НДС 2 952 000 (два миллиона девятьсот пятьдесят две тысячи) рублей 00 копеек.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Цена услуг Исполнителя и Заказчика по Договору с учетом продления срока действия Договора на последующие периоды не может превышать 10 % от балансовой стоимости активов ПАО «Россети Северо-Запад».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Срок оказания услуг: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Общий срок оказания Услуг по Договору: с 01.01.2023 по 31.12.2023.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Срок действия договора: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Договор вступает в силу с момента его подписания обеими Сторонами и дейст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вует до прекращения надлежащим исполнением Сторонами основанных на Договоре обязательств. На основании п. 2 ст. 425 Гражданского кодекса Российской Федерации Стороны договорились распространить действие Договора на отношения Сторон, возникшие с 01.01.2023.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В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случае если за 30 (тридцать) календарных дней до д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аты окончания указанного в п. 1.4 срока оказания услуг по Договору ни одна из Сторон не уведомила другую сторону о расторжении Договора, срок оказания услуг по Договору продлевается на 1 (один) календарный год, без ограничения количества таких пролонгаций.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Иные условия: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widowControl w:val="off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Стоимость Услуг Исполнителя по Договору за месяц, рассчитанная в соответствии с Расчетом стоимости Услуг за месяц (Приложение 5 к Договору), составляет 3 1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21 145 (три миллиона сто двадцать одна тысяча сто сорок пять) рублей 70 копеек, кроме того, НДС 20 %, рассчитываемый в соответствии с законодательством Российской Федерации, в размере 624 229 (шестьсот двадцать четыре тысячи двести двадцать девять) рублей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14 копеек, всего с НДС 3 745 374 (три миллиона семьсот сорок пять тысяч триста семьдесят четыре) рубля 84 копейки.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Услуги, оказываемые Исполнителем, оплачиваются Заказчиком ежемесячно путем уплаты Заказчиком авансового платежа, равного полн</w:t>
            </w: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ой месячной стоимости Услуг Исполнителя, на основании счета, выставленного Исполнителем, в срок не позднее 5 числа очередного календарного месяца оказания Услуг. Счет за Услуги выставляется Исполнителем в адрес Заказчика за исключением расходов по услугам </w:t>
            </w: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Заказчика на обеспечение рабочих мест Исполнителя, предоставляемых Заказчиком Исполнителю согласно пункту 3.3.4 Договора, рассчитанных в соответствии с Расчетом стоимости услуг Заказчика за месяц (Приложение 6 к Договору), в сумме 102 500 (сто две тысячи п</w:t>
            </w: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ятьсот) рублей 00 копеек, кроме того, НДС 20 %, рассчитываемый в соответствии с законодательством Российской Федерации, в размере 20 500 (Двадцать тысяч пятьсот) рублей 00 копеек, ежемесячно, всего с НДС 123 000 (сто двадцать три тысячи) рублей 00 копеек. 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ПАО «Россети» – 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является контролирующим лицом ПАО «Россети Северо-Запад», и стороной сделки;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Полинов</w:t>
            </w: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 Алексей Александрович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 –Председатель Совета директоров ПАО «Россети Северо-Запад», одновременно являющийся членом Правления ПАО «Россети»;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ind w:hanging="9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Харитонов Владимир Вячеславович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 –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член Совета директоров 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ПАО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«Россети Северо-Запад», одновременно являющийся членом Правления ПАО «Россети».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ind w:hanging="9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  <w14:ligatures w14:val="none"/>
              </w:rPr>
              <w:t xml:space="preserve">От 27.05.2024 №МР2/23-03-03/3964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 w:cstheme="minorHAnsi"/>
                <w:sz w:val="17"/>
                <w:szCs w:val="17"/>
                <w14:ligatures w14:val="none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Вопрос о пролонгации договора, на условиях, указанных в Извещении, не выносился на рассмотрение Совета директоров Общества в связи с тем, что Обществом не было получено соответствующее требование</w:t>
            </w:r>
            <w:r>
              <w:rPr>
                <w:rFonts w:eastAsia="Calibri" w:cstheme="minorHAnsi"/>
                <w:sz w:val="17"/>
                <w:szCs w:val="17"/>
                <w14:ligatures w14:val="none"/>
              </w:rPr>
            </w:r>
          </w:p>
        </w:tc>
      </w:tr>
      <w:tr>
        <w:tblPrEx/>
        <w:trPr>
          <w:trHeight w:val="1604"/>
        </w:trPr>
        <w:tc>
          <w:tcPr>
            <w:tcW w:w="563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4.</w:t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Дополнительное соглашение к агентскому договору от 26.04.2017 №ПСК3/291/17 между</w:t>
            </w:r>
            <w:r>
              <w:rPr>
                <w:rFonts w:eastAsia="Calibri" w:cstheme="minorHAnsi"/>
                <w:sz w:val="17"/>
                <w:szCs w:val="17"/>
              </w:rPr>
              <w:t xml:space="preserve"> ПАО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«Россети Северо-Запад» и АО «Псковэнерго-агент» от 29.10.2024 № 5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29.10.2024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Стороны Дополнительного соглашения: 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contextualSpacing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b/>
                <w:sz w:val="17"/>
                <w:szCs w:val="17"/>
              </w:rPr>
              <w:t xml:space="preserve">ПАО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«Россети Северо-Запад» (Принципал);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contextualSpacing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АО 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«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Псковэнергоагент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» (Агент).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contextualSpacing/>
              <w:tabs>
                <w:tab w:val="left" w:pos="567" w:leader="none"/>
              </w:tabs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Предмет Дополнительного соглашения: 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tabs>
                <w:tab w:val="left" w:pos="10260" w:leader="none"/>
              </w:tabs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Внесение следующих изменений в агентский договор от 26.04.2017 № ПСК3/291/17 между ПАО «Россети Северо-Запад» и АО «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Псковэнергоагент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» (далее – Договор):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tabs>
                <w:tab w:val="left" w:pos="10260" w:leader="none"/>
              </w:tabs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«1. Абзац 1 пункта 5.1. Договора изложить в следующей редакции: «За выполнение Агентом договора Принципал выплачивает Агенту вознагр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аждение. Ежемесячный базовый размер агентского вознаграждения за период с 01.10.2024 по 31.12.2024 составляет 20 484 567 (двадцать миллионов четыреста восемьдесят четыре тысячи пятьсот шестьдесят семь) рублей 11 копеек, в том числе НДС 3 414 094,52 рубля».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Цена Дополнительного соглашения: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Ежемесячный базовый размер агентского вознаграждения по Договору с учетом Дополнительного соглашения за период с 01.1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0.2024 по 31.12.2024 составляет 20 484 567 (двадцать миллионов четыреста восемьдесят четыре тысячи пятьсот шестьдесят семь) рублей 11 копеек, в том числе НДС в размере 3 414 094 (три миллиона четыреста четырнадцать тысяч девяносто четыре) рубля 52 копейки.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Р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азмер агентского вознаграждения по Договору с учетом дополнительного соглашения № 5 за период с 01.10.2024 по 31.12.2024 составляет 61 453 701 (шестьдесят один миллион четыреста пятьдесят три тысяч семьсот один) рубль 33 копейки, в том числе НДС в размере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10 242 283 (десять миллионов двести сорок две тысячи двести восемьдесят три) рубля 55 копеек.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Общий размер агентского вознаграждения по Договору с учетом дополнительных соглашений № 1–5 не может составлять 10 и более процентов балансовой стоимости активов ПАО «Россети Северо-Запад» по данным его бухгалтерской отчетности на последнюю отчетную дату.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Иные условия: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По</w:t>
            </w:r>
            <w:r>
              <w:rPr>
                <w:rFonts w:eastAsia="Calibri" w:cstheme="minorHAnsi"/>
                <w:b/>
                <w:sz w:val="16"/>
                <w:szCs w:val="16"/>
              </w:rPr>
              <w:t xml:space="preserve">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всем вопросам, не нашедшим своего отражения в тексте и условиях Соглашения, но прямо или косвенно вытекающим из отношений Сторон по нему, затра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гивающих имущественные интересы и деловую репутацию Сторон Договора, имея в виду необходимость защиты их охраняемых законом прав и интересов, Стороны Договора будут руководствоваться нормами и положениями действующего законодательства Российской Федерации.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Срок действия Дополнительного соглашения: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Соглашение считается заключенны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м с даты получения по электронной почте или факсу Принципалом, направившим оферту (в том числе по электронной почте или факсу), скан-копии/ копии подписанного Агентом экземпляра Соглашения без разногласий и без проставления на первом листе Соглашения даты.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Агент обязуется направить подписанный им оригинал Соглашения Принципалу в течение 3 (трех) рабочих дней с даты его подписания без проставления на первом листе Соглашения даты.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До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момента получения оригинала Соглашения его скан-копии/ копии признаются равнозначными оригиналу. 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Принципал обязуется указать дату получения им от контрагента скан-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копии/ копии Соглашения на первом (титульном) листе Соглашения как дату заключения Соглашения, а также номер Соглашения, присвоенный Агентом, и в течение 5 (пяти) рабочих дней направить скан-копию/ копию этого Соглашения с номером и датой его заключения (д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атой Соглашения) Агенту по электронной почте или факсу. Направление скан-копии/ копии Соглашения, информации о дате получения данной скан-копии/ копии осуществляется Сторонами по адресам (электронной почте, факсу), указанным в реквизитах Сторон Соглашения.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Номер Соглашения и дата, указанные Принципалом на титульном листе Соглашения, п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ризнаются Сторонами датой заключения Соглашения (датой Соглашения) и его номером, и используются в дальнейшем в качестве реквизитов Соглашения во всех юридически значимых, в том числе учетных (первичных) документах, формирующихся при исполнении Соглашения.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Действие Соглашения распространяется на отношения Сторон, возникшие с 01.10.2024</w:t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ПАО «Россети»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 –контролирующее лицо ПАО «Россети Северо-Запад», одновременно являющееся контролирующим лицом АО «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Псковэнергоагент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»;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spacing w:line="237" w:lineRule="auto"/>
              <w:widowControl w:val="off"/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Филатова 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sz w:val="17"/>
                <w:szCs w:val="17"/>
              </w:rPr>
              <w:t xml:space="preserve">Светлана Валерьевна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 – </w:t>
            </w:r>
            <w:r>
              <w:rPr>
                <w:rFonts w:eastAsia="Calibri" w:cstheme="minorHAnsi"/>
                <w:sz w:val="17"/>
                <w:szCs w:val="17"/>
              </w:rPr>
            </w:r>
          </w:p>
          <w:p>
            <w:pPr>
              <w:rPr>
                <w:rFonts w:eastAsia="Calibri" w:cstheme="minorHAnsi"/>
                <w:b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член Правления ПАО «Россети Северо-Запад», одновременно являющийся членом Совета директоров АО «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Псковэнергоагент</w:t>
            </w:r>
            <w:r>
              <w:rPr>
                <w:rFonts w:eastAsia="Times New Roman" w:cstheme="minorHAnsi"/>
                <w:sz w:val="17"/>
                <w:szCs w:val="17"/>
              </w:rPr>
              <w:t xml:space="preserve">».</w:t>
            </w:r>
            <w:r>
              <w:rPr>
                <w:rFonts w:eastAsia="Calibri" w:cstheme="minorHAnsi"/>
                <w:b/>
                <w:sz w:val="17"/>
                <w:szCs w:val="17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От 04.10.2024 №МР2/51-01-02/7644</w:t>
            </w:r>
            <w:r>
              <w:rPr>
                <w:rFonts w:eastAsia="Calibri" w:cstheme="minorHAnsi"/>
                <w:sz w:val="17"/>
                <w:szCs w:val="17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 w:cstheme="minorHAnsi"/>
                <w:sz w:val="17"/>
                <w:szCs w:val="17"/>
                <w:highlight w:val="yellow"/>
              </w:rPr>
            </w:pPr>
            <w:r>
              <w:rPr>
                <w:rFonts w:eastAsia="Times New Roman" w:cstheme="minorHAnsi"/>
                <w:sz w:val="17"/>
                <w:szCs w:val="17"/>
              </w:rPr>
              <w:t xml:space="preserve">Вопрос о согласии на заключение сделки, планируемой к заключению на условиях, указанных в Извещении, не выносился на рассмотрение Совета директоров Общества в связи с тем, что Обществом не было получено соответствующее требование</w:t>
            </w:r>
            <w:r>
              <w:rPr>
                <w:rFonts w:eastAsia="Calibri" w:cstheme="minorHAnsi"/>
                <w:sz w:val="17"/>
                <w:szCs w:val="17"/>
                <w:highlight w:val="yellow"/>
              </w:rPr>
            </w:r>
          </w:p>
        </w:tc>
      </w:tr>
      <w:tr>
        <w:tblPrEx/>
        <w:trPr>
          <w:trHeight w:val="133"/>
        </w:trPr>
        <w:tc>
          <w:tcPr>
            <w:tcW w:w="563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5.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contextualSpacing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Соглашение о передаче договора от 26.07.2022 № 353/375/22 на выполнение проектно-изыскательских работ по теме «Разработка Комплексных программ развития электрических сетей напряжением 35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кВ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и выше на территории субъектов Российской Федерации – регионов присутствия ПАО «Россети Северо-Запад» на пятилетние периоды 2023–2027 гг., 2024–2028 гг. и 2025–2029 гг.»</w:t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25.11.2024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shd w:val="clear" w:color="auto" w:fill="auto"/>
            <w:tcW w:w="6663" w:type="dxa"/>
            <w:textDirection w:val="lrTb"/>
            <w:noWrap w:val="false"/>
          </w:tcPr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Стороны Соглашения: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Заказчик – Публичное акционерное общество «Россети Северо-Запад» (ПАО «Россети Северо-Запад»);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Исполнитель – Акционерное общество «Федеральный испытательный центр» (АО «ФИЦ»); 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Новый Исполнитель – Акционерное общество «Россети Научно-технический центр» (АО «Россети Научно-технический центр»). 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Предмет Соглашения: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29"/>
              <w:tabs>
                <w:tab w:val="left" w:pos="312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В</w:t>
            </w:r>
            <w:r>
              <w:rPr>
                <w:rFonts w:eastAsia="Calibri" w:cstheme="minorHAnsi"/>
                <w:b/>
                <w:sz w:val="16"/>
                <w:szCs w:val="16"/>
              </w:rPr>
              <w:t xml:space="preserve">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соответствии с условиями Соглашения производится передача Договора от «Исполнителя» по Договору к «Новому Исполнителю».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widowControl w:val="off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«Исполнитель» передает все свои права и обязанности по Договору «Новому Исполнителю» с момента подписания Соглашения в том объеме, который существует у «Исполнителя» на дату заключения Соглашения.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29"/>
              <w:tabs>
                <w:tab w:val="left" w:pos="312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В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день подписания Соглашения «Исполнитель» передает «Новому Исполнителю» все имеющиеся у него документы, удостоверяющие право требования по Договору, а именно: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contextualSpacing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договор от 26.07.2022 № 353/375/22 со всеми приложениями, дополнительными соглашениями и другими документами, являющимися его неотъемлемыми частями;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contextualSpacing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иные имеющиеся документы, относящиеся к исполнению обязательств «Заказчиком» и «Исполнителем» по Договору.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29"/>
              <w:tabs>
                <w:tab w:val="left" w:pos="312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Стороны договорились считать Соглашение одновременно и актом приема-передачи документов между «Исполнителем» и «Новым Исполнителем», указанных в пункте 3.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29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На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момент подписания Соглашения между «Заказчиком» и «Исполнителем» выполнены следующие обязательства по Договору: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tbl>
            <w:tblPr>
              <w:tblW w:w="649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78"/>
              <w:gridCol w:w="1212"/>
              <w:gridCol w:w="890"/>
              <w:gridCol w:w="1082"/>
              <w:gridCol w:w="1006"/>
              <w:gridCol w:w="1215"/>
            </w:tblGrid>
            <w:tr>
              <w:tblPrEx/>
              <w:trPr>
                <w:trHeight w:val="66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№ п/п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Филиал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Наименование Работ (видов, этапов)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Сроки выполнения работ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Стоимость Работ, руб. (без НДС 20 %)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Сумма НДС, 20 %, руб.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357"/>
              </w:trPr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Архангельский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Архангельской области (далее – КПР АО) на пятилетний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период 2023–2027 гг.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 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700 000,00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4 200 000,00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70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 АО на пятилетний период 2024–2028 гг.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 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1 750 000,00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2 100 000,00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56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 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5 250 000,00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1 050 000,00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6 300 00,00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301"/>
              </w:trPr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Вологодский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Вологодской области (далее – КПР ВО) на пятилетний период 2023–2027 гг.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1 100 000,00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6 600 000,00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754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 ВО на пятилетний период 2024–2028 гг.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2 750 000,00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3 300 000,00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 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8 250 000,00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1 650 000,00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9 900 000,00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516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Карельский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Республики Карелия (далее – КПР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РКарелия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) на пятилетний период 2023–2027 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3 150 000,00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630 000,00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3 780 000,00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51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РКарелия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на пятилетний период 2024–2028 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1 575 000,00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315 000,00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1 890 000,00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 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4 725 000,00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945 000,00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5 670 000,00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689"/>
              </w:trPr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Мурманский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Мурманской области (далее – КПР МО) на пятилетний период 2023–2027 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35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 МО на пятилетний период 2024–2028 годов.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79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 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7 500 000,00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9 000 000,00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29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Филиал в Республике Коми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Республики Коми (далее – КПР Р. Коми) на пятилетний период 2023–2027 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4 750 000,00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950 000,00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5 700 000,00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29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 Р. Коми на пятилетний период 2024–2028  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2 375 000,00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475 000,00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2 850 000,00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29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 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7 125 000,00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1 425 000,00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8 550 000,00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516"/>
              </w:trPr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Новгородэнерго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Новгородской области (далее – КПР НО) на пятилетний период 2023–2027 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2 400 000,00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36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 НО на пятилетний период 2024–2028 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1 200 000,00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13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 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3 600 000,00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1150"/>
              </w:trPr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7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Псковэнерго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Разработка Комплексной программы развития электрических сетей напряжением 35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кВ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и выше на территории Псковской области (далее – КПР ПО) на пятилетний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период 2023–2027 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20.02.2023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1 100 000,00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220 000,00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1 320 000,00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788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Актуализация КПР ПО на пятилетний период 2024–2028 годов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до 20.02.2024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 550 000,00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110 000,00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660 000,00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123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21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 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1 650 000,00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330 000,00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1 980 000,00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05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97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КПР на 2023–2027 годы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25 000 000,00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5 000 000,00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30 000 000,00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48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97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КПР на 2024–2028 годы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12 500 000,00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2 500 000,00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15 000 000,00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265"/>
              </w:trPr>
              <w:tc>
                <w:tcPr>
                  <w:gridSpan w:val="3"/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97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ИТОГО за два года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bottom w:val="single" w:color="000000" w:sz="4" w:space="0"/>
                    <w:right w:val="single" w:color="000000" w:sz="4" w:space="0"/>
                  </w:tcBorders>
                  <w:tcW w:w="89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 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82" w:type="dxa"/>
                  <w:vAlign w:val="center"/>
                  <w:textDirection w:val="lrTb"/>
                  <w:noWrap w:val="false"/>
                </w:tcPr>
                <w:p>
                  <w:pPr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37 500 000,00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</w:tcBorders>
                  <w:tcW w:w="100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7 500 000,00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28" w:lineRule="auto"/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  <w:t xml:space="preserve">45 000 000,00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ru-RU"/>
                    </w:rPr>
                  </w:r>
                </w:p>
              </w:tc>
            </w:tr>
          </w:tbl>
          <w:p>
            <w:pPr>
              <w:numPr>
                <w:ilvl w:val="0"/>
                <w:numId w:val="21"/>
              </w:numPr>
              <w:contextualSpacing/>
              <w:ind w:left="0" w:firstLine="0"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«Заказчик» принял работы, указанные в п. 5 в полном объеме, без замечаний.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По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сос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тоянию на 01.06.2024 «Заказчиком» осуществлена оплата «Исполнителю» по результатам выполненных работ по Акту сдачи-приемки результатов выполненных работ № б/н от 20.02.2023 в размере 30 000 000 (тридцати миллионов) рублей 00 копеек, включая НДС (20 %) – 5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000 000 (пять миллионов) рублей 00 копеек, и по Акту сдачи-приемки результатов выполненных работ № б/н от 21.02.2024 в размере 15 000 000 (пятнадцать миллионов) рублей 00 копеек, включая НДС (20 %) – 2 500 000 (два миллиона пятьсот тысяч) рублей 00 копеек.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contextualSpacing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«Заказчик» и «Исполнитель» взаимных финансовых претензий друг к другу не имеют.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Подписанием Соглашения «Заказчик» не возражает/выражает согласие на передачу указанного Договора от «Исполнителя» к «Новому Исполнителю» на условиях Соглашения.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Информация, содержащаяся в Соглашении,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данные, переданные прямо или косвенно одной из Сторон и относящиеся к Соглашению или Договору, независимо от того, были ли они переданы до начала действия Соглашения или вовремя, является конфиденциальной и не подлежит разглашению Сторонами третьим лицам.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tabs>
                <w:tab w:val="left" w:pos="993" w:leader="none"/>
                <w:tab w:val="left" w:pos="1134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Во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всем остальном, что прямо не предусмотрено Соглашением, Стороны руководствуются положениями действующего законодательства Российской Федерации.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tabs>
                <w:tab w:val="left" w:pos="993" w:leader="none"/>
                <w:tab w:val="left" w:pos="1134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Соглашение вступает в силу с даты его подписания Сторонами и является неотъемлемой частью Договора.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contextualSpacing/>
              <w:tabs>
                <w:tab w:val="left" w:pos="993" w:leader="none"/>
                <w:tab w:val="left" w:pos="1134" w:leader="none"/>
              </w:tabs>
              <w:rPr>
                <w:rFonts w:eastAsia="Calibri" w:cstheme="minorHAnsi"/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12. Соглашение составлено в 3 (трех) экземплярах, имеющих равную юридическую силу, по 1 (одному) для каждой из Сторон.</w:t>
            </w:r>
            <w:r>
              <w:rPr>
                <w:rFonts w:eastAsia="Calibri" w:cstheme="minorHAnsi"/>
                <w:sz w:val="16"/>
                <w:szCs w:val="16"/>
                <w:highlight w:val="yellow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ПАО «Россети»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–контролирующим лицо ПАО «Россети Северо-Запад», АО «ФИЦ» и АО «Россети Научно-технический центр»;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Харитонов 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Владимир Вячеславович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–член Совета директоров ПАО «Россети Северо-Запад», одновременно являющийся членом Совета директоров АО «ФИЦ» и АО «Россети Научно-технический центр»</w:t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От 04.10.2024 №МР2/50-03-03/7643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 w:cstheme="minorHAnsi"/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Вопрос о согласии на заключение сделки, планируемой к заключению на условиях, указанных в Извещении, не выносился на рассмотрение Совета директоров Общества в связи с тем, что  Обществом не было получено соответствующее требование</w:t>
            </w:r>
            <w:r>
              <w:rPr>
                <w:rFonts w:eastAsia="Calibri" w:cstheme="minorHAnsi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133"/>
        </w:trPr>
        <w:tc>
          <w:tcPr>
            <w:tcW w:w="563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6.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contextualSpacing/>
              <w:tabs>
                <w:tab w:val="left" w:pos="993" w:leader="none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Дополнительное соглашение № 5 к договору аренды объектов электросетевого хозяйства от 05.06.2019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№ КАР362/787/19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от 17.12.2024 </w:t>
            </w:r>
            <w:r>
              <w:rPr>
                <w:rFonts w:eastAsia="Times New Roman" w:cstheme="minorHAnsi"/>
                <w:sz w:val="16"/>
                <w:szCs w:val="16"/>
                <w:vertAlign w:val="superscript"/>
              </w:rPr>
              <w:footnoteReference w:id="4"/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17.12.2024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shd w:val="clear" w:color="auto" w:fill="auto"/>
            <w:tcW w:w="6663" w:type="dxa"/>
            <w:textDirection w:val="lrTb"/>
            <w:noWrap w:val="false"/>
          </w:tcPr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Стороны Дополнительного соглашения: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 xml:space="preserve">ООО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«Россети Капитал» – Арендодатель;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ПАО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«Россети Северо-Запад» – Арендатор.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Предмет Дополнительного соглашения: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Внесение следующих изменений в договор аренды объектов электросетевого хозяйства от 05.06.2019 № КАР362/787/19 (далее – Договор):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ind w:right="-142"/>
              <w:tabs>
                <w:tab w:val="left" w:pos="851" w:leader="none"/>
              </w:tabs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Пункт 1.4 Договора 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изменить и принять в следующей редакции: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«1.4. </w:t>
            </w:r>
            <w:r>
              <w:rPr>
                <w:rFonts w:eastAsia="Calibri" w:cstheme="minorHAnsi"/>
                <w:color w:val="000000"/>
                <w:sz w:val="16"/>
                <w:szCs w:val="16"/>
                <w:lang w:bidi="ru-RU"/>
              </w:rPr>
              <w:t xml:space="preserve">Первоначальная стоимость Объектов по состоянию на 01.01.2020 (Арендодатель – АО «ДВЭУК – ЕНЭС») составляла 2 267 684 485 (два миллиарда двести шестьдесят семь миллионов шестьсот восемьдесят четыре тысячи четыреста восемьдесят пять) руб. 10 коп.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Первоначальная стоимость Объектов по состоянию на 01.12.2023 (</w:t>
            </w:r>
            <w:r>
              <w:rPr>
                <w:rFonts w:eastAsia="Calibri" w:cstheme="minorHAnsi"/>
                <w:color w:val="000000"/>
                <w:sz w:val="16"/>
                <w:szCs w:val="16"/>
                <w:lang w:bidi="ru-RU"/>
              </w:rPr>
              <w:t xml:space="preserve">Арендодатель – ООО «Россети Капитал») 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составляет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1 857 194 965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 (один миллиард восемьсот пятьдесят семь миллионов сто девяносто четыре тысячи девятьсот шестьдесят пять) руб. 00 коп.».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ind w:left="37" w:right="-142"/>
              <w:tabs>
                <w:tab w:val="left" w:pos="851" w:leader="none"/>
              </w:tabs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Пункт 6.2 Договора изменить и принять в следующей редакции: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ind w:left="37"/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«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6.2. Срок действия аренды установлен с 01.01.2020 по 31.12.2029 включительно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».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ind w:left="37"/>
              <w:tabs>
                <w:tab w:val="left" w:pos="851" w:leader="none"/>
              </w:tabs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Абзац 6 пункта 7.1 Договора с 01.07.2024 изменить и принять в следующей редакции: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tabs>
                <w:tab w:val="left" w:pos="567" w:leader="none"/>
              </w:tabs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«в 2024 году: с января по июнь в размере 11 112 421 (одиннадцать миллионов сто двенадцать тысяч четыреста двадцать один) рубль 04 коп., кроме того, НДС в соответствии 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с действующим законодательством Российской Федерации; с июля по декабрь в размере 10 608 717 (десять миллионов шестьсот восемь тысяч семьсот семнадцать) рублей 88 копеек, кроме того, НДС в соответствии с действующим законодательством Российской Федерации».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Пункт 7.1 Договора дополнить 7–11 абзацами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 в следующей редакции: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«в 2025 году в размере 10 489 926 (десять миллионов четыреста восемьдесят девять тысяч девятьсот двадцать шесть) рублей 35 копеек, кроме того, НДС в соответствии с действующим законодательством Российской Федерации.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в 2026 году в размере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10 371 134 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(десять миллионов триста семьдесят одна тысяча сто тридцать четыре) рубля 77 копеек, кроме того, НДС в соответствии с действующим законодательством Российской Федерации.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в 2027 году в размере 10 252 343 (десять миллионов двести пятьдесят две тысячи триста сорок три) рубля 27 копеек, кроме того, НДС в соответствии с действующим законодательством Российской Федерации.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в 2028 году в размере 10 133 551 (десять миллионов сто тридцать три тысячи пятьсот пятьдесят один) рубль 68 копеек, кроме того, НДС в соответствии с действующим законодательством Российской Федерации.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в 2029 году в размере 10 015 671 (десять миллионов пятнадцать тысяч шестьсот семьдесят один) рубль 02 копейки, кроме того, НДС в соответствии с действующим законодательством Российской Федерации.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contextualSpacing/>
              <w:tabs>
                <w:tab w:val="left" w:pos="851" w:leader="none"/>
              </w:tabs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Дополнить Договор пунктом 7.7. в 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следующей редакции: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</w:r>
          </w:p>
          <w:p>
            <w:pPr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«7.7. 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Начиная с 2025 года, арендная плата по Договору увеличивается на накладные расходы в размере 5 % в случае заключения между ООО «Россети Капитал» и ПАО «Россети Северо-Запад» договора на реализацию инвестиционных проектов».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contextualSpacing/>
              <w:tabs>
                <w:tab w:val="left" w:pos="851" w:leader="none"/>
              </w:tabs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В свя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зи с изменением в учете у Арендодателя Объектов по Договору при принятии их в виде вклада в уставный капитал Арендодателя (ООО «Россети Капитал») в соответствии с решением Совета директоров ПАО «Россети» (протокол от 10.11.2023 № 632),решением ПАО «Россети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» – единственного участника ООО «Россети Капитал» (протокол от 15.11.2023 № 47) изменить с 01.12.2023 Приложения № 1.1 «Перечень недвижимого имущества» и № 1.2 «Перечень движимого имущества» к Договору, а также Приложение № 1 «Перечень объектов недвижимого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 имущества» и Приложение № 2 «Перечень объектов движимого имущества» к акту приема-передачи, подписанному 01.01.2020 между Арендатором и АО «ДВЭУК – ЕНЭС», и принять их в редакции Приложений № 1 и № 2 к настоящему Дополнительному соглашению соответственно.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  <w:p>
            <w:pPr>
              <w:tabs>
                <w:tab w:val="left" w:pos="0" w:leader="none"/>
              </w:tabs>
              <w:rPr>
                <w:rFonts w:eastAsia="Calibri" w:cstheme="minorHAnsi"/>
                <w:color w:val="000000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14:ligatures w14:val="none"/>
              </w:rPr>
              <w:t xml:space="preserve">Стороны договорились, что срок внесения в полном объеме арендной платы за период с декабря 2023 г. по октябрь 2024 г. – до 17.12.2024,</w:t>
            </w:r>
            <w:r>
              <w:rPr>
                <w:rFonts w:eastAsia="Times New Roman" w:cstheme="minorHAnsi"/>
                <w:color w:val="000000"/>
                <w:sz w:val="16"/>
                <w:szCs w:val="16"/>
                <w14:ligatures w14:val="none"/>
              </w:rPr>
              <w:t xml:space="preserve"> при условии получения Арендатором от Арендодателя счета-фактуры за соответствующий расчетный период. Срок внесения арендной платы за расчетные периоды, истекшие после подписания Дополнительного соглашения, определяется в соответствии с условиями Договора.</w:t>
            </w:r>
            <w:r>
              <w:rPr>
                <w:rFonts w:eastAsia="Calibri" w:cstheme="minorHAnsi"/>
                <w:color w:val="000000"/>
                <w:sz w:val="16"/>
                <w:szCs w:val="16"/>
                <w14:ligatures w14:val="none"/>
              </w:rPr>
            </w:r>
          </w:p>
          <w:p>
            <w:pPr>
              <w:tabs>
                <w:tab w:val="left" w:pos="0" w:leader="none"/>
              </w:tabs>
              <w:rPr>
                <w:rFonts w:eastAsia="Calibri" w:cstheme="minorHAnsi"/>
                <w:color w:val="000000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14:ligatures w14:val="none"/>
              </w:rPr>
              <w:t xml:space="preserve">Остальные условия Договора, не затронутые Дополнительным соглашением, остаются неизменными, и Стороны подтверждают по ним свои обязательства.</w:t>
            </w:r>
            <w:r>
              <w:rPr>
                <w:rFonts w:eastAsia="Calibri" w:cstheme="minorHAnsi"/>
                <w:color w:val="000000"/>
                <w:sz w:val="16"/>
                <w:szCs w:val="16"/>
                <w14:ligatures w14:val="none"/>
              </w:rPr>
            </w:r>
          </w:p>
          <w:p>
            <w:pPr>
              <w:ind w:right="-142"/>
              <w:tabs>
                <w:tab w:val="left" w:pos="0" w:leader="none"/>
                <w:tab w:val="left" w:pos="993" w:leader="none"/>
              </w:tabs>
              <w:rPr>
                <w:rFonts w:eastAsia="Calibri" w:cstheme="minorHAnsi"/>
                <w:b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zh-CN"/>
                <w14:ligatures w14:val="none"/>
              </w:rPr>
              <w:t xml:space="preserve">Срок действия Дополнительного соглашения:</w:t>
            </w:r>
            <w:r>
              <w:rPr>
                <w:rFonts w:eastAsia="Calibri" w:cstheme="minorHAnsi"/>
                <w:b/>
                <w:sz w:val="16"/>
                <w:szCs w:val="16"/>
                <w:lang w:eastAsia="zh-CN"/>
                <w14:ligatures w14:val="none"/>
              </w:rPr>
            </w:r>
          </w:p>
          <w:p>
            <w:pPr>
              <w:tabs>
                <w:tab w:val="left" w:pos="0" w:leader="none"/>
                <w:tab w:val="left" w:pos="993" w:leader="none"/>
              </w:tabs>
              <w:rPr>
                <w:rFonts w:eastAsia="Calibri" w:cstheme="minorHAnsi"/>
                <w:color w:val="000000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14:ligatures w14:val="none"/>
              </w:rPr>
              <w:t xml:space="preserve">Дополнительное соглашение вступает в силу с момента его подписания, считается заключенным с момента его государственной регистрации и действует в течение срока действия Договора. </w:t>
            </w:r>
            <w:r>
              <w:rPr>
                <w:rFonts w:eastAsia="Calibri" w:cstheme="minorHAnsi"/>
                <w:color w:val="000000"/>
                <w:sz w:val="16"/>
                <w:szCs w:val="16"/>
                <w14:ligatures w14:val="none"/>
              </w:rPr>
            </w:r>
          </w:p>
          <w:p>
            <w:pPr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Цена: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Цена Договора, являющегося сделкой, в совершении которой имеется заинтересованность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, с учетом дополнительных соглашений 1–5 состоит из размера арендной платы по Договору за весь срок аренды и составляет 1 554 761 480 (один миллиард пятьсот пятьдесят четыре миллиона семьсот шестьдесят одна тысяча четыреста восемьдесят) рублей 83 копейки,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том числе НДС (20 %) в размере 259 126 913 (двести пятьдесят девять миллионов сто двадцать шесть тысяч девятьсот тринадцать) рублей 47 копеек.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Ежемесячный размер арендной платы за пользование объектами электросетевого хозяйства по Договору составляет: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2020 году в размере 11 671 087 (одиннадцать миллионов шестьсот семьдесят одна тысяча восемьдесят семь) рублей 67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2021 году в размере 11 531 421 (одиннадцать миллионов пятьсот тридцать одна тысяча четыреста двадцать один) рубль 01 копейка,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2022 году в размере 11 391 754 (одиннадцать миллионов триста девяносто одна тысяча семьсот пятьдесят четыре) рубля 35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2023 году в размере 11 252 087 (одиннадцать миллионов двести пятьдесят две тысячи восемьдесят семь) рублей 70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2024 году: с января по июнь в размере 11 112 421 (одиннадцать миллионов сто двенадцать тысяч четыреста двадцать один) рубль 04 копейки, кроме того, НДС в соответстви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и с действующим законодательством Российской Федерации; с июля по декабрь в размере 10 608 717 (десять миллионов шестьсот восемь тысяч семьсот семнадцать) рублей 88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- в 2025 году в размере 10 489 926 (десять миллионов четыреста восемьдесят девять тысяч девятьсот двадцать шесть) рублей 35 копеек, кроме того, НДС в соответствии с действующим законодательством Российской Федерации;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2026 году в размере 10 371 134 (десять миллионов триста семьдесят одна тысяча сто тридцать четыре) рубля 77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2027 году в размере 10 252 343 (десять миллионов двести пятьдесят две тысячи триста сорок три) рубля 27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2028 году в размере 10 133 551 (десять миллионов сто тридцать три тысячи пятьсот пятьдесят один) рубль 68 копеек,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sz w:val="16"/>
                <w:szCs w:val="16"/>
              </w:rPr>
              <w:t xml:space="preserve">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– 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в 2029 году в размере 10 015 671 (десять миллионов пятнадцать тысяч шестьсот семьдесят один) рубль 02 копейки, кроме того, НДС в соответствии с действующим законодательством Российской Федерации</w:t>
            </w:r>
            <w:r>
              <w:rPr>
                <w:rFonts w:eastAsia="Calibri" w:cstheme="minorHAnsi"/>
                <w:bCs/>
                <w:sz w:val="16"/>
                <w:szCs w:val="1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ПАО «Россети»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–контролирующее лицо ПАО «Россети Северо-Запад», одновременно являющееся контролирующим лицом </w:t>
            </w:r>
            <w:r>
              <w:rPr>
                <w:rFonts w:eastAsia="Times New Roman" w:cstheme="minorHAnsi"/>
                <w:sz w:val="16"/>
                <w:szCs w:val="16"/>
              </w:rPr>
              <w:br/>
              <w:t xml:space="preserve">ООО «Россети Капитал»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(доля участия в уставном капитале ПАО «Россети Северо-Запад» 55,38 %, доля участия в уставном капитале ООО «Россети Капитал» 100 %);</w:t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</w:r>
            <w:r>
              <w:rPr>
                <w:rFonts w:eastAsia="Calibri" w:cstheme="minorHAnsi"/>
                <w:sz w:val="16"/>
                <w:szCs w:val="16"/>
              </w:rPr>
            </w:r>
          </w:p>
          <w:p>
            <w:pPr>
              <w:keepLines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Полинов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b/>
                <w:sz w:val="16"/>
                <w:szCs w:val="16"/>
              </w:rPr>
            </w:r>
          </w:p>
          <w:p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Алексей Александрович –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Председатель Совета директоров ПАО «Россети Северо-Запад», одновременно являющийся членом Совета директоров ООО «Россети Капитал»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(доли участия в уставном капитале ПАО «Россети Северо-Запад» и ООО «Россети Капитал» не имеет)</w:t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keepLines/>
              <w:rPr>
                <w:rFonts w:eastAsia="Calibri" w:cstheme="minorHAnsi"/>
                <w:sz w:val="16"/>
                <w:szCs w:val="16"/>
                <w14:ligatures w14:val="none"/>
              </w:rPr>
            </w:pPr>
            <w:r>
              <w:rPr>
                <w:rFonts w:eastAsia="Times New Roman" w:cstheme="minorHAnsi"/>
                <w:sz w:val="16"/>
                <w:szCs w:val="16"/>
                <w14:ligatures w14:val="none"/>
              </w:rPr>
              <w:t xml:space="preserve">От 11.11.2024 № МР2/62-02-09/8821</w:t>
            </w:r>
            <w:r>
              <w:rPr>
                <w:rFonts w:eastAsia="Calibri" w:cstheme="minorHAnsi"/>
                <w:sz w:val="16"/>
                <w:szCs w:val="16"/>
                <w14:ligatures w14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Совет директоров ПАО «Россети Северо-Запад» от 13.11.2024 (протокол от 13.11.2024 № 499/11)</w:t>
            </w:r>
            <w:r>
              <w:rPr>
                <w:rFonts w:eastAsia="Calibri" w:cstheme="minorHAnsi"/>
                <w:sz w:val="16"/>
                <w:szCs w:val="16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6838" w:h="11906" w:orient="landscape"/>
      <w:pgMar w:top="851" w:right="1134" w:bottom="850" w:left="1134" w:header="708" w:footer="1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GPN_DIN Condensed">
    <w:panose1 w:val="02000603000000000000"/>
  </w:font>
  <w:font w:name="Cambria">
    <w:panose1 w:val="02040503050406030204"/>
  </w:font>
  <w:font w:name="InterFace Cyr">
    <w:panose1 w:val="02000603000000000000"/>
  </w:font>
  <w:font w:name="Times">
    <w:panose1 w:val="02020603050405020304"/>
  </w:font>
  <w:font w:name="ELZSC F+ Proxima Nova">
    <w:panose1 w:val="02000603000000000000"/>
  </w:font>
  <w:font w:name="AkzidenzGroteskCY-Cn">
    <w:panose1 w:val="02000603000000000000"/>
  </w:font>
  <w:font w:name="HeliosCondC">
    <w:panose1 w:val="02000603000000000000"/>
  </w:font>
  <w:font w:name="Lato">
    <w:panose1 w:val="02000603000000000000"/>
  </w:font>
  <w:font w:name="DINPro-Light">
    <w:panose1 w:val="02000603000000000000"/>
  </w:font>
  <w:font w:name="LWOWJR+MyriadPro-Black">
    <w:panose1 w:val="02000603000000000000"/>
  </w:font>
  <w:font w:name="Verdana">
    <w:panose1 w:val="020B0604030504040204"/>
  </w:font>
  <w:font w:name="DIN Pro Bold">
    <w:panose1 w:val="02000603000000000000"/>
  </w:font>
  <w:font w:name="Consolas">
    <w:panose1 w:val="020B0606020202030204"/>
  </w:font>
  <w:font w:name="Arial Unicode MS">
    <w:panose1 w:val="020B0604020202020204"/>
  </w:font>
  <w:font w:name="DINPro-Regular">
    <w:panose1 w:val="02000603000000000000"/>
  </w:font>
  <w:font w:name="Arial Black">
    <w:panose1 w:val="020B0A04020102020204"/>
  </w:font>
  <w:font w:name="Helvetica">
    <w:panose1 w:val="020B0604020202020204"/>
  </w:font>
  <w:font w:name="SimSun">
    <w:panose1 w:val="02000503030000020003"/>
  </w:font>
  <w:font w:name="DINPro-Black">
    <w:panose1 w:val="02000603000000000000"/>
  </w:font>
  <w:font w:name="Bliss Pro Medium">
    <w:panose1 w:val="02000603000000000000"/>
  </w:font>
  <w:font w:name="Myriad Pro Light">
    <w:panose1 w:val="02000603000000000000"/>
  </w:font>
  <w:font w:name="DINPro-Bold">
    <w:panose1 w:val="02000603000000000000"/>
  </w:font>
  <w:font w:name="Noto Sans Devanagari">
    <w:panose1 w:val="020B0502040504020204"/>
  </w:font>
  <w:font w:name="Lucida Grande">
    <w:panose1 w:val="02000603000000000000"/>
  </w:font>
  <w:font w:name="Univers LT CYR 47 Lt Cn">
    <w:panose1 w:val="02000603000000000000"/>
  </w:font>
  <w:font w:name="TTE1613F90t00">
    <w:panose1 w:val="02000603000000000000"/>
  </w:font>
  <w:font w:name="Wingdings">
    <w:panose1 w:val="05010000000000000000"/>
  </w:font>
  <w:font w:name="Proxima Nova Cn Rg">
    <w:panose1 w:val="02000603000000000000"/>
  </w:font>
  <w:font w:name="Franklin Gothic Book">
    <w:panose1 w:val="020B0603020202020204"/>
  </w:font>
  <w:font w:name="Univers LT CYR 45 Light">
    <w:panose1 w:val="02000603000000000000"/>
  </w:font>
  <w:font w:name="FreeSetCTT">
    <w:panose1 w:val="02000603000000000000"/>
  </w:font>
  <w:font w:name="DINRoundPro-Light">
    <w:panose1 w:val="02000603000000000000"/>
  </w:font>
  <w:font w:name="Courier New">
    <w:panose1 w:val="02070309020205020404"/>
  </w:font>
  <w:font w:name="Book Antiqua">
    <w:panose1 w:val="02040502050405020303"/>
  </w:font>
  <w:font w:name="MS Mincho">
    <w:panose1 w:val="02020606060505090204"/>
  </w:font>
  <w:font w:name="Tahoma">
    <w:panose1 w:val="020B0604030504040204"/>
  </w:font>
  <w:font w:name="Segoe UI">
    <w:panose1 w:val="020B0502040504020204"/>
  </w:font>
  <w:font w:name="AkzidenzGroteskCY-LightCn">
    <w:panose1 w:val="02000603000000000000"/>
  </w:font>
  <w:font w:name="Myriad Pro">
    <w:panose1 w:val="02000603000000000000"/>
  </w:font>
  <w:font w:name="Bad Script">
    <w:panose1 w:val="02000603000000000000"/>
  </w:font>
  <w:font w:name="Helvetica Neue">
    <w:panose1 w:val="02000603000000000000"/>
  </w:font>
  <w:font w:name="GPN_DIN">
    <w:panose1 w:val="02000603000000000000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7091310"/>
      <w:docPartObj>
        <w:docPartGallery w:val="Page Numbers (Bottom of Page)"/>
        <w:docPartUnique w:val="true"/>
      </w:docPartObj>
      <w:rPr/>
    </w:sdtPr>
    <w:sdtContent>
      <w:p>
        <w:pPr>
          <w:pStyle w:val="1177"/>
          <w:jc w:val="right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fldChar w:fldCharType="begin"/>
        </w:r>
        <w:r>
          <w:rPr>
            <w:rFonts w:asciiTheme="majorHAnsi" w:hAnsiTheme="majorHAnsi" w:cstheme="majorHAnsi"/>
            <w:sz w:val="20"/>
            <w:szCs w:val="20"/>
          </w:rPr>
          <w:instrText xml:space="preserve">PAGE   \* MERGEFORMAT</w:instrText>
        </w:r>
        <w:r>
          <w:rPr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Fonts w:asciiTheme="majorHAnsi" w:hAnsiTheme="majorHAnsi" w:cstheme="majorHAnsi"/>
            <w:sz w:val="20"/>
            <w:szCs w:val="20"/>
          </w:rPr>
          <w:t xml:space="preserve">2</w:t>
        </w:r>
        <w:r>
          <w:rPr>
            <w:rFonts w:asciiTheme="majorHAnsi" w:hAnsiTheme="majorHAnsi" w:cstheme="majorHAnsi"/>
            <w:sz w:val="20"/>
            <w:szCs w:val="20"/>
          </w:rPr>
          <w:fldChar w:fldCharType="end"/>
        </w:r>
        <w:r>
          <w:rPr>
            <w:rFonts w:asciiTheme="majorHAnsi" w:hAnsiTheme="majorHAnsi" w:cstheme="majorHAnsi"/>
            <w:sz w:val="20"/>
            <w:szCs w:val="20"/>
          </w:rPr>
        </w:r>
      </w:p>
    </w:sdtContent>
  </w:sdt>
  <w:p>
    <w:pPr>
      <w:pStyle w:val="11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55"/>
        <w:ind w:right="-598"/>
        <w:jc w:val="both"/>
        <w:rPr>
          <w:rFonts w:ascii="Calibri" w:hAnsi="Calibri" w:cs="Calibri"/>
          <w:sz w:val="18"/>
          <w:szCs w:val="18"/>
        </w:rPr>
      </w:pPr>
      <w:r>
        <w:rPr>
          <w:rStyle w:val="848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  <w:vertAlign w:val="superscript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Цена отчуждаемых либо</w:t>
      </w:r>
      <w:r>
        <w:rPr>
          <w:rFonts w:ascii="Calibri" w:hAnsi="Calibri" w:cs="Calibri"/>
          <w:sz w:val="18"/>
          <w:szCs w:val="18"/>
        </w:rPr>
        <w:t xml:space="preserve"> </w:t>
      </w:r>
      <w:r>
        <w:rPr>
          <w:rFonts w:ascii="Calibri" w:hAnsi="Calibri" w:cs="Calibri"/>
          <w:sz w:val="18"/>
          <w:szCs w:val="18"/>
        </w:rPr>
        <w:t xml:space="preserve">приобретаемых имущества или</w:t>
      </w:r>
      <w:r>
        <w:rPr>
          <w:rFonts w:ascii="Calibri" w:hAnsi="Calibri" w:cs="Calibri"/>
          <w:sz w:val="18"/>
          <w:szCs w:val="18"/>
        </w:rPr>
        <w:t xml:space="preserve"> </w:t>
      </w:r>
      <w:r>
        <w:rPr>
          <w:rFonts w:ascii="Calibri" w:hAnsi="Calibri" w:cs="Calibri"/>
          <w:sz w:val="18"/>
          <w:szCs w:val="18"/>
        </w:rPr>
        <w:t xml:space="preserve">услуг определяется Советом директоров Общества исходя</w:t>
      </w:r>
      <w:r>
        <w:rPr>
          <w:rFonts w:ascii="Calibri" w:hAnsi="Calibri" w:cs="Calibri"/>
          <w:sz w:val="18"/>
          <w:szCs w:val="18"/>
        </w:rPr>
        <w:t xml:space="preserve"> </w:t>
      </w:r>
      <w:r>
        <w:rPr>
          <w:rFonts w:ascii="Calibri" w:hAnsi="Calibri" w:cs="Calibri"/>
          <w:sz w:val="18"/>
          <w:szCs w:val="18"/>
        </w:rPr>
        <w:t xml:space="preserve">из</w:t>
      </w:r>
      <w:r>
        <w:rPr>
          <w:rFonts w:ascii="Calibri" w:hAnsi="Calibri" w:cs="Calibri"/>
          <w:sz w:val="18"/>
          <w:szCs w:val="18"/>
        </w:rPr>
        <w:t xml:space="preserve"> </w:t>
      </w:r>
      <w:r>
        <w:rPr>
          <w:rFonts w:ascii="Calibri" w:hAnsi="Calibri" w:cs="Calibri"/>
          <w:sz w:val="18"/>
          <w:szCs w:val="18"/>
        </w:rPr>
        <w:t xml:space="preserve">рыночной стоимости, в</w:t>
      </w:r>
      <w:r>
        <w:rPr>
          <w:rFonts w:ascii="Calibri" w:hAnsi="Calibri" w:cs="Calibri"/>
          <w:sz w:val="18"/>
          <w:szCs w:val="18"/>
        </w:rPr>
        <w:t xml:space="preserve"> </w:t>
      </w:r>
      <w:r>
        <w:rPr>
          <w:rFonts w:ascii="Calibri" w:hAnsi="Calibri" w:cs="Calibri"/>
          <w:sz w:val="18"/>
          <w:szCs w:val="18"/>
        </w:rPr>
        <w:t xml:space="preserve">соответствии со</w:t>
      </w:r>
      <w:r>
        <w:rPr>
          <w:rFonts w:ascii="Calibri" w:hAnsi="Calibri" w:cs="Calibri"/>
          <w:sz w:val="18"/>
          <w:szCs w:val="18"/>
        </w:rPr>
        <w:t xml:space="preserve"> </w:t>
      </w:r>
      <w:r>
        <w:rPr>
          <w:rFonts w:ascii="Calibri" w:hAnsi="Calibri" w:cs="Calibri"/>
          <w:sz w:val="18"/>
          <w:szCs w:val="18"/>
        </w:rPr>
        <w:t xml:space="preserve">ст</w:t>
      </w:r>
      <w:r>
        <w:rPr>
          <w:rFonts w:ascii="Calibri" w:hAnsi="Calibri" w:cs="Calibri"/>
          <w:sz w:val="18"/>
          <w:szCs w:val="18"/>
        </w:rPr>
        <w:t xml:space="preserve">. </w:t>
      </w:r>
      <w:r>
        <w:rPr>
          <w:rFonts w:ascii="Calibri" w:hAnsi="Calibri" w:cs="Calibri"/>
          <w:sz w:val="18"/>
          <w:szCs w:val="18"/>
        </w:rPr>
        <w:t xml:space="preserve">77-ФЗ «Об акционерных обществах».  </w:t>
      </w:r>
      <w:r>
        <w:rPr>
          <w:rFonts w:ascii="Calibri" w:hAnsi="Calibri" w:cs="Calibri"/>
          <w:sz w:val="18"/>
          <w:szCs w:val="18"/>
        </w:rPr>
      </w:r>
    </w:p>
  </w:footnote>
  <w:footnote w:id="3">
    <w:p>
      <w:pPr>
        <w:pStyle w:val="1155"/>
        <w:ind w:right="-598"/>
        <w:jc w:val="both"/>
      </w:pPr>
      <w:r>
        <w:rPr>
          <w:rStyle w:val="849"/>
          <w:sz w:val="18"/>
          <w:szCs w:val="18"/>
        </w:rPr>
        <w:footnoteRef/>
      </w:r>
      <w:r>
        <w:rPr>
          <w:sz w:val="18"/>
          <w:szCs w:val="18"/>
        </w:rPr>
        <w:t xml:space="preserve"> Согласно п</w:t>
      </w:r>
      <w:r>
        <w:rPr>
          <w:sz w:val="18"/>
          <w:szCs w:val="18"/>
        </w:rPr>
        <w:t xml:space="preserve">. </w:t>
      </w:r>
      <w:r>
        <w:rPr>
          <w:sz w:val="18"/>
          <w:szCs w:val="18"/>
        </w:rPr>
        <w:t xml:space="preserve">59.3 гл</w:t>
      </w:r>
      <w:r>
        <w:rPr>
          <w:sz w:val="18"/>
          <w:szCs w:val="18"/>
        </w:rPr>
        <w:t xml:space="preserve">. </w:t>
      </w:r>
      <w:r>
        <w:rPr>
          <w:sz w:val="18"/>
          <w:szCs w:val="18"/>
        </w:rPr>
        <w:t xml:space="preserve">VIII Положения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714-П для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каждой сделки (группы взаимосвязанных сделок), размер которой (которых) составлял 2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процента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и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более стоимости активов, определяемой по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данным консолидированной финансовой отчетности (финансовой отчетности) публичного акционерного общества.</w:t>
      </w:r>
      <w:r/>
    </w:p>
  </w:footnote>
  <w:footnote w:id="4">
    <w:p>
      <w:pPr>
        <w:pStyle w:val="1155"/>
        <w:ind w:right="-739"/>
        <w:jc w:val="both"/>
        <w:spacing w:line="240" w:lineRule="auto"/>
        <w:rPr>
          <w:sz w:val="18"/>
          <w:szCs w:val="18"/>
        </w:rPr>
      </w:pPr>
      <w:r>
        <w:rPr>
          <w:rStyle w:val="849"/>
          <w:sz w:val="18"/>
          <w:szCs w:val="18"/>
        </w:rPr>
        <w:footnoteRef/>
      </w:r>
      <w:r>
        <w:rPr>
          <w:sz w:val="18"/>
          <w:szCs w:val="18"/>
        </w:rPr>
        <w:t xml:space="preserve"> В связи с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тем что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цена сделки составляет более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двух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процентов активов по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данным консолидированной финансовой отчетности (финансовой отчетности) ПАО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«Россети Северо-Запад» на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последнюю отчетную дату (дату окончания последнего завершенного отчетного периода, предшествующего дате заключения сделки) – 30.09.2024, информация 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сделке раскрывается в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объеме, предусмотренном п</w:t>
      </w:r>
      <w:r>
        <w:rPr>
          <w:sz w:val="18"/>
          <w:szCs w:val="18"/>
        </w:rPr>
        <w:t xml:space="preserve">. </w:t>
      </w:r>
      <w:r>
        <w:rPr>
          <w:sz w:val="18"/>
          <w:szCs w:val="18"/>
        </w:rPr>
        <w:t xml:space="preserve">59.3 гл</w:t>
      </w:r>
      <w:r>
        <w:rPr>
          <w:sz w:val="18"/>
          <w:szCs w:val="18"/>
        </w:rPr>
        <w:t xml:space="preserve">. </w:t>
      </w:r>
      <w:r>
        <w:rPr>
          <w:sz w:val="18"/>
          <w:szCs w:val="18"/>
        </w:rPr>
        <w:t xml:space="preserve">VIII Положения Банка России от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27.03.2020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714-П «О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раскрытии информации эмитентами эмиссионных ценных бумаг» в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редакции указания Банка России от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30.09.2022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6283-У «О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внесении изменений в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Положение Банка России от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27.03.2020 №714-П «О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раскрытии информации эмитентами эмиссионных ценных бумаг</w:t>
      </w:r>
      <w:r>
        <w:rPr>
          <w:sz w:val="18"/>
          <w:szCs w:val="18"/>
        </w:rPr>
        <w:t xml:space="preserve">»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303"/>
      <w:isLgl w:val="false"/>
      <w:suff w:val="tab"/>
      <w:lvlText w:val="%1."/>
      <w:lvlJc w:val="left"/>
      <w:pPr>
        <w:ind w:left="6238" w:firstLine="0"/>
        <w:tabs>
          <w:tab w:val="num" w:pos="0" w:leader="none"/>
        </w:tabs>
      </w:pPr>
      <w:rPr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1304"/>
      <w:isLgl w:val="false"/>
      <w:suff w:val="space"/>
      <w:lvlText w:val="%1.%2."/>
      <w:lvlJc w:val="center"/>
      <w:pPr>
        <w:ind w:left="4679" w:firstLine="0"/>
        <w:tabs>
          <w:tab w:val="num" w:pos="0" w:leader="none"/>
        </w:tabs>
      </w:pPr>
      <w:rPr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1305"/>
      <w:isLgl w:val="false"/>
      <w:suff w:val="space"/>
      <w:lvlText w:val="%1.%2.%3."/>
      <w:lvlJc w:val="center"/>
      <w:pPr>
        <w:ind w:left="0" w:firstLine="0"/>
        <w:tabs>
          <w:tab w:val="num" w:pos="0" w:leader="none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1306"/>
      <w:isLgl w:val="false"/>
      <w:suff w:val="space"/>
      <w:lvlText w:val="%1.%2.%3.%4."/>
      <w:lvlJc w:val="center"/>
      <w:pPr>
        <w:ind w:left="5103" w:firstLine="0"/>
        <w:tabs>
          <w:tab w:val="num" w:pos="0" w:leader="none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szCs w:val="0"/>
        <w:u w:val="none"/>
        <w:vertAlign w:val="baseline"/>
      </w:rPr>
    </w:lvl>
    <w:lvl w:ilvl="4">
      <w:start w:val="1"/>
      <w:numFmt w:val="none"/>
      <w:isLgl w:val="false"/>
      <w:suff w:val="nothing"/>
      <w:lvlText w:val=""/>
      <w:lvlJc w:val="left"/>
      <w:pPr>
        <w:ind w:left="8235" w:hanging="1008"/>
        <w:tabs>
          <w:tab w:val="num" w:pos="8235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8379" w:hanging="1152"/>
        <w:tabs>
          <w:tab w:val="num" w:pos="8379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8523" w:hanging="1296"/>
        <w:tabs>
          <w:tab w:val="num" w:pos="8523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8667" w:hanging="1440"/>
        <w:tabs>
          <w:tab w:val="num" w:pos="8667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8811" w:hanging="1584"/>
        <w:tabs>
          <w:tab w:val="num" w:pos="8811" w:leader="none"/>
        </w:tabs>
      </w:pPr>
    </w:lvl>
  </w:abstractNum>
  <w:abstractNum w:abstractNumId="1">
    <w:multiLevelType w:val="hybridMultilevel"/>
    <w:lvl w:ilvl="0">
      <w:start w:val="1"/>
      <w:numFmt w:val="decimal"/>
      <w:pStyle w:val="1195"/>
      <w:isLgl w:val="false"/>
      <w:suff w:val="tab"/>
      <w:lvlText w:val="%1."/>
      <w:lvlJc w:val="left"/>
      <w:pPr>
        <w:ind w:left="7307" w:hanging="360"/>
        <w:tabs>
          <w:tab w:val="num" w:pos="0" w:leader="none"/>
        </w:tabs>
      </w:pPr>
    </w:lvl>
    <w:lvl w:ilvl="1">
      <w:start w:val="2"/>
      <w:numFmt w:val="decimal"/>
      <w:isLgl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894"/>
      <w:numFmt w:val="bullet"/>
      <w:pStyle w:val="1392"/>
      <w:isLgl w:val="false"/>
      <w:suff w:val="tab"/>
      <w:lvlText w:val=""/>
      <w:lvlJc w:val="left"/>
      <w:pPr>
        <w:ind w:left="723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3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3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3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3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3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3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3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3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pStyle w:val="1136"/>
      <w:isLgl w:val="false"/>
      <w:suff w:val="tab"/>
      <w:lvlText w:val=""/>
      <w:lvlJc w:val="left"/>
      <w:pPr>
        <w:ind w:left="926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pStyle w:val="1365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pStyle w:val="113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6">
    <w:multiLevelType w:val="hybridMultilevel"/>
    <w:lvl w:ilvl="0">
      <w:start w:val="1"/>
      <w:numFmt w:val="bullet"/>
      <w:pStyle w:val="1389"/>
      <w:isLgl w:val="false"/>
      <w:suff w:val="tab"/>
      <w:lvlText w:val=""/>
      <w:lvlJc w:val="left"/>
      <w:pPr>
        <w:ind w:left="397" w:hanging="227"/>
        <w:tabs>
          <w:tab w:val="num" w:pos="397" w:leader="none"/>
        </w:tabs>
      </w:pPr>
      <w:rPr>
        <w:rFonts w:hint="default" w:ascii="Symbol" w:hAnsi="Symbol" w:cs="Symbol"/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pStyle w:val="1368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pStyle w:val="1522"/>
      <w:isLgl w:val="false"/>
      <w:suff w:val="tab"/>
      <w:lvlText w:val=""/>
      <w:lvlJc w:val="left"/>
      <w:pPr>
        <w:ind w:left="1191" w:hanging="34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pStyle w:val="1296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decimal"/>
      <w:pStyle w:val="1126"/>
      <w:isLgl w:val="false"/>
      <w:suff w:val="tab"/>
      <w:lvlText w:val="%1."/>
      <w:lvlJc w:val="left"/>
      <w:pPr>
        <w:ind w:left="3054" w:hanging="360"/>
        <w:tabs>
          <w:tab w:val="num" w:pos="305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1342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pStyle w:val="1135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1393"/>
      <w:isLgl w:val="false"/>
      <w:suff w:val="tab"/>
      <w:lvlText w:val="%1."/>
      <w:lvlJc w:val="left"/>
      <w:pPr>
        <w:ind w:left="738" w:hanging="45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8" w:hanging="45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62" w:hanging="45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16" w:hanging="454"/>
        <w:tabs>
          <w:tab w:val="num" w:pos="23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70" w:hanging="454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24" w:hanging="454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78" w:hanging="45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32" w:hanging="45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86" w:hanging="454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pStyle w:val="1519"/>
      <w:isLgl w:val="false"/>
      <w:suff w:val="tab"/>
      <w:lvlText w:val="•"/>
      <w:lvlJc w:val="left"/>
      <w:pPr>
        <w:ind w:left="2007" w:hanging="360"/>
        <w:tabs>
          <w:tab w:val="num" w:pos="0" w:leader="none"/>
        </w:tabs>
      </w:pPr>
      <w:rPr>
        <w:rFonts w:hint="default" w:ascii="DINPro-Light" w:hAnsi="DINPro-Light" w:cs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pStyle w:val="1125"/>
      <w:isLgl w:val="false"/>
      <w:suff w:val="tab"/>
      <w:lvlText w:val=""/>
      <w:lvlJc w:val="left"/>
      <w:pPr>
        <w:ind w:left="12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6">
    <w:multiLevelType w:val="hybridMultilevel"/>
    <w:lvl w:ilvl="0">
      <w:start w:val="1"/>
      <w:numFmt w:val="bullet"/>
      <w:pStyle w:val="1307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pStyle w:val="1361"/>
      <w:isLgl w:val="false"/>
      <w:suff w:val="tab"/>
      <w:lvlText w:val="%1.%2."/>
      <w:lvlJc w:val="left"/>
      <w:pPr>
        <w:ind w:left="1425" w:hanging="432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rFonts w:cs="Times New Roman"/>
        <w:bCs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0" w:firstLine="567"/>
        <w:tabs>
          <w:tab w:val="num" w:pos="1701" w:leader="none"/>
        </w:tabs>
      </w:pPr>
      <w:rPr>
        <w:rFonts w:cs="Times New Roman"/>
        <w:bCs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1199"/>
      <w:isLgl w:val="false"/>
      <w:suff w:val="tab"/>
      <w:lvlText w:val="%1.%2.%3"/>
      <w:lvlJc w:val="left"/>
      <w:pPr>
        <w:ind w:left="0" w:firstLine="567"/>
        <w:tabs>
          <w:tab w:val="num" w:pos="1560" w:leader="none"/>
        </w:tabs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pStyle w:val="1200"/>
      <w:isLgl w:val="false"/>
      <w:suff w:val="tab"/>
      <w:lvlText w:val="%1.%2.%3.%4"/>
      <w:lvlJc w:val="left"/>
      <w:pPr>
        <w:ind w:left="0" w:firstLine="567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u w:val="none"/>
        <w:vertAlign w:val="baseline"/>
      </w:rPr>
    </w:lvl>
    <w:lvl w:ilvl="4">
      <w:start w:val="1"/>
      <w:numFmt w:val="russianLower"/>
      <w:isLgl w:val="false"/>
      <w:suff w:val="tab"/>
      <w:lvlText w:val="%5)"/>
      <w:lvlJc w:val="left"/>
      <w:pPr>
        <w:ind w:left="0" w:firstLine="567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</w:rPr>
    </w:lvl>
    <w:lvl w:ilvl="5">
      <w:start w:val="1"/>
      <w:numFmt w:val="lowerLetter"/>
      <w:isLgl w:val="false"/>
      <w:suff w:val="tab"/>
      <w:lvlText w:val="%6)"/>
      <w:lvlJc w:val="left"/>
      <w:pPr>
        <w:ind w:left="2551" w:hanging="567"/>
        <w:tabs>
          <w:tab w:val="num" w:pos="2551" w:leader="none"/>
        </w:tabs>
      </w:pPr>
      <w:rPr>
        <w:rFonts w:cs="Times New Roman"/>
      </w:rPr>
    </w:lvl>
    <w:lvl w:ilvl="6">
      <w:start w:val="1"/>
      <w:numFmt w:val="lowerRoman"/>
      <w:isLgl w:val="false"/>
      <w:suff w:val="tab"/>
      <w:lvlText w:val="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5.%6.%7.%8)"/>
      <w:lvlJc w:val="left"/>
      <w:pPr>
        <w:ind w:left="1448" w:hanging="567"/>
        <w:tabs>
          <w:tab w:val="num" w:pos="144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6" w:hanging="1440"/>
        <w:tabs>
          <w:tab w:val="num" w:pos="4166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89" w:hanging="1140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696" w:hanging="114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903" w:hanging="114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110" w:hanging="114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317" w:hanging="11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824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031" w:hanging="144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598" w:hanging="180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pStyle w:val="1124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 w:cs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 w:cs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 w:cs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 w:cs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 w:cs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 w:cs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 w:cs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 w:cs="Arial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5"/>
  </w:num>
  <w:num w:numId="5">
    <w:abstractNumId w:val="10"/>
  </w:num>
  <w:num w:numId="6">
    <w:abstractNumId w:val="1"/>
  </w:num>
  <w:num w:numId="7">
    <w:abstractNumId w:val="18"/>
  </w:num>
  <w:num w:numId="8">
    <w:abstractNumId w:val="9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4"/>
  </w:num>
  <w:num w:numId="14">
    <w:abstractNumId w:val="7"/>
  </w:num>
  <w:num w:numId="15">
    <w:abstractNumId w:val="6"/>
  </w:num>
  <w:num w:numId="16">
    <w:abstractNumId w:val="20"/>
  </w:num>
  <w:num w:numId="17">
    <w:abstractNumId w:val="2"/>
  </w:num>
  <w:num w:numId="18">
    <w:abstractNumId w:val="13"/>
  </w:num>
  <w:num w:numId="19">
    <w:abstractNumId w:val="14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34"/>
    <w:link w:val="82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34"/>
    <w:link w:val="82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34"/>
    <w:link w:val="82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34"/>
    <w:link w:val="82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34"/>
    <w:link w:val="82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34"/>
    <w:link w:val="83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34"/>
    <w:link w:val="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34"/>
    <w:link w:val="83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34"/>
    <w:link w:val="83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34"/>
    <w:link w:val="1108"/>
    <w:uiPriority w:val="10"/>
    <w:rPr>
      <w:sz w:val="48"/>
      <w:szCs w:val="48"/>
    </w:rPr>
  </w:style>
  <w:style w:type="character" w:styleId="37">
    <w:name w:val="Subtitle Char"/>
    <w:basedOn w:val="834"/>
    <w:link w:val="1185"/>
    <w:uiPriority w:val="11"/>
    <w:rPr>
      <w:sz w:val="24"/>
      <w:szCs w:val="24"/>
    </w:rPr>
  </w:style>
  <w:style w:type="character" w:styleId="39">
    <w:name w:val="Quote Char"/>
    <w:link w:val="1479"/>
    <w:uiPriority w:val="29"/>
    <w:rPr>
      <w:i/>
    </w:rPr>
  </w:style>
  <w:style w:type="character" w:styleId="41">
    <w:name w:val="Intense Quote Char"/>
    <w:link w:val="1477"/>
    <w:uiPriority w:val="30"/>
    <w:rPr>
      <w:i/>
    </w:rPr>
  </w:style>
  <w:style w:type="character" w:styleId="43">
    <w:name w:val="Header Char"/>
    <w:basedOn w:val="834"/>
    <w:link w:val="1175"/>
    <w:uiPriority w:val="99"/>
  </w:style>
  <w:style w:type="character" w:styleId="45">
    <w:name w:val="Footer Char"/>
    <w:basedOn w:val="834"/>
    <w:link w:val="1177"/>
    <w:uiPriority w:val="99"/>
  </w:style>
  <w:style w:type="character" w:styleId="47">
    <w:name w:val="Caption Char"/>
    <w:basedOn w:val="834"/>
    <w:link w:val="111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155"/>
    <w:uiPriority w:val="99"/>
    <w:rPr>
      <w:sz w:val="18"/>
    </w:rPr>
  </w:style>
  <w:style w:type="character" w:styleId="179">
    <w:name w:val="Endnote Text Char"/>
    <w:link w:val="1172"/>
    <w:uiPriority w:val="99"/>
    <w:rPr>
      <w:sz w:val="20"/>
    </w:rPr>
  </w:style>
  <w:style w:type="paragraph" w:styleId="191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paragraph" w:styleId="825">
    <w:name w:val="Heading 1"/>
    <w:basedOn w:val="846"/>
    <w:next w:val="846"/>
    <w:link w:val="837"/>
    <w:qFormat/>
    <w:pPr>
      <w:keepNext/>
      <w:pageBreakBefore/>
      <w:spacing w:before="360" w:after="100" w:line="256" w:lineRule="auto"/>
      <w:outlineLvl w:val="0"/>
    </w:pPr>
    <w:rPr>
      <w:rFonts w:ascii="Arial" w:hAnsi="Arial" w:cs="Arial" w:eastAsiaTheme="majorEastAsia"/>
      <w:b/>
      <w:bCs/>
      <w:color w:val="1f3864" w:themeColor="accent5" w:themeShade="80"/>
      <w:spacing w:val="-14"/>
      <w:sz w:val="60"/>
      <w:szCs w:val="40"/>
      <w14:textOutline w14:w="9525" w14:cap="rnd" w14:cmpd="sng" w14:algn="ctr">
        <w14:noFill/>
        <w14:prstDash w14:val="solid"/>
        <w14:bevel/>
      </w14:textOutline>
    </w:rPr>
  </w:style>
  <w:style w:type="paragraph" w:styleId="826">
    <w:name w:val="Heading 2"/>
    <w:basedOn w:val="846"/>
    <w:next w:val="846"/>
    <w:link w:val="838"/>
    <w:uiPriority w:val="9"/>
    <w:qFormat/>
    <w:pPr>
      <w:keepLines/>
      <w:outlineLvl w:val="1"/>
    </w:pPr>
    <w:rPr>
      <w:rFonts w:ascii="Arial" w:hAnsi="Arial" w:eastAsiaTheme="majorEastAsia" w:cstheme="majorBidi"/>
      <w:b/>
      <w:bCs/>
      <w:color w:val="2f5496" w:themeColor="accent5" w:themeShade="BF"/>
      <w:sz w:val="48"/>
      <w:szCs w:val="32"/>
    </w:rPr>
  </w:style>
  <w:style w:type="paragraph" w:styleId="827">
    <w:name w:val="Heading 3"/>
    <w:basedOn w:val="846"/>
    <w:next w:val="846"/>
    <w:link w:val="839"/>
    <w:uiPriority w:val="4"/>
    <w:qFormat/>
    <w:pPr>
      <w:keepNext/>
      <w:spacing w:before="240" w:after="60" w:line="254" w:lineRule="auto"/>
      <w:outlineLvl w:val="2"/>
    </w:pPr>
    <w:rPr>
      <w:rFonts w:ascii="Arial" w:hAnsi="Arial" w:cs="Arial" w:eastAsiaTheme="majorEastAsia"/>
      <w:b/>
      <w:bCs/>
      <w:color w:val="2e74b5" w:themeColor="accent1" w:themeShade="BF"/>
      <w:spacing w:val="-6"/>
      <w:sz w:val="38"/>
    </w:rPr>
  </w:style>
  <w:style w:type="paragraph" w:styleId="828">
    <w:name w:val="Heading 4"/>
    <w:basedOn w:val="846"/>
    <w:next w:val="846"/>
    <w:link w:val="840"/>
    <w:uiPriority w:val="9"/>
    <w:qFormat/>
    <w:pPr>
      <w:keepLines/>
      <w:keepNext/>
      <w:spacing w:before="240" w:after="60"/>
      <w:outlineLvl w:val="3"/>
    </w:pPr>
    <w:rPr>
      <w:rFonts w:ascii="Arial" w:hAnsi="Arial" w:eastAsiaTheme="majorEastAsia" w:cstheme="majorBidi"/>
      <w:b/>
      <w:bCs/>
      <w:color w:val="8496b0" w:themeColor="text2" w:themeTint="99"/>
      <w:sz w:val="36"/>
      <w:szCs w:val="28"/>
    </w:rPr>
  </w:style>
  <w:style w:type="paragraph" w:styleId="829">
    <w:name w:val="Heading 5"/>
    <w:basedOn w:val="846"/>
    <w:next w:val="846"/>
    <w:link w:val="841"/>
    <w:uiPriority w:val="9"/>
    <w:qFormat/>
    <w:pPr>
      <w:keepLines/>
      <w:spacing w:before="240" w:after="60"/>
      <w:outlineLvl w:val="4"/>
    </w:pPr>
    <w:rPr>
      <w:rFonts w:ascii="Arial" w:hAnsi="Arial" w:eastAsiaTheme="majorEastAsia" w:cstheme="majorBidi"/>
      <w:b/>
      <w:bCs/>
      <w:iCs/>
      <w:color w:val="1f4e79" w:themeColor="accent1" w:themeShade="80"/>
      <w:szCs w:val="26"/>
    </w:rPr>
  </w:style>
  <w:style w:type="paragraph" w:styleId="830">
    <w:name w:val="Heading 6"/>
    <w:basedOn w:val="846"/>
    <w:next w:val="846"/>
    <w:link w:val="842"/>
    <w:uiPriority w:val="9"/>
    <w:unhideWhenUsed/>
    <w:qFormat/>
    <w:pPr>
      <w:keepLines/>
      <w:keepNext/>
      <w:spacing w:before="40" w:after="10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31">
    <w:name w:val="Heading 7"/>
    <w:basedOn w:val="846"/>
    <w:next w:val="846"/>
    <w:link w:val="843"/>
    <w:uiPriority w:val="9"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paragraph" w:styleId="832">
    <w:name w:val="Heading 8"/>
    <w:basedOn w:val="846"/>
    <w:next w:val="846"/>
    <w:link w:val="844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  <w:lang w:eastAsia="ru-RU"/>
    </w:rPr>
  </w:style>
  <w:style w:type="paragraph" w:styleId="833">
    <w:name w:val="Heading 9"/>
    <w:basedOn w:val="846"/>
    <w:next w:val="846"/>
    <w:link w:val="845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1 Знак"/>
    <w:basedOn w:val="834"/>
    <w:link w:val="825"/>
    <w:qFormat/>
    <w:rPr>
      <w:rFonts w:ascii="Arial" w:hAnsi="Arial" w:cs="Arial" w:eastAsiaTheme="majorEastAsia"/>
      <w:b/>
      <w:bCs/>
      <w:color w:val="1f3864" w:themeColor="accent5" w:themeShade="80"/>
      <w:spacing w:val="-14"/>
      <w:sz w:val="60"/>
      <w:szCs w:val="40"/>
      <w14:textOutline w14:w="9525" w14:cap="rnd" w14:cmpd="sng" w14:algn="ctr">
        <w14:noFill/>
        <w14:prstDash w14:val="solid"/>
        <w14:bevel/>
      </w14:textOutline>
      <w14:ligatures w14:val="standardContextual"/>
    </w:rPr>
  </w:style>
  <w:style w:type="character" w:styleId="838" w:customStyle="1">
    <w:name w:val="Заголовок 2 Знак"/>
    <w:basedOn w:val="834"/>
    <w:link w:val="826"/>
    <w:uiPriority w:val="9"/>
    <w:qFormat/>
    <w:rPr>
      <w:rFonts w:ascii="Arial" w:hAnsi="Arial" w:eastAsiaTheme="majorEastAsia" w:cstheme="majorBidi"/>
      <w:b/>
      <w:bCs/>
      <w:color w:val="2f5496" w:themeColor="accent5" w:themeShade="BF"/>
      <w:sz w:val="48"/>
      <w:szCs w:val="32"/>
      <w14:ligatures w14:val="standardContextual"/>
    </w:rPr>
  </w:style>
  <w:style w:type="character" w:styleId="839" w:customStyle="1">
    <w:name w:val="Заголовок 3 Знак"/>
    <w:basedOn w:val="834"/>
    <w:link w:val="827"/>
    <w:uiPriority w:val="4"/>
    <w:qFormat/>
    <w:rPr>
      <w:rFonts w:ascii="Arial" w:hAnsi="Arial" w:cs="Arial" w:eastAsiaTheme="majorEastAsia"/>
      <w:b/>
      <w:bCs/>
      <w:color w:val="2e74b5" w:themeColor="accent1" w:themeShade="BF"/>
      <w:spacing w:val="-6"/>
      <w:sz w:val="38"/>
      <w:szCs w:val="24"/>
      <w14:ligatures w14:val="standardContextual"/>
    </w:rPr>
  </w:style>
  <w:style w:type="character" w:styleId="840" w:customStyle="1">
    <w:name w:val="Заголовок 4 Знак"/>
    <w:basedOn w:val="834"/>
    <w:link w:val="828"/>
    <w:uiPriority w:val="9"/>
    <w:qFormat/>
    <w:rPr>
      <w:rFonts w:ascii="Arial" w:hAnsi="Arial" w:eastAsiaTheme="majorEastAsia" w:cstheme="majorBidi"/>
      <w:b/>
      <w:bCs/>
      <w:color w:val="8496b0" w:themeColor="text2" w:themeTint="99"/>
      <w:sz w:val="36"/>
      <w:szCs w:val="28"/>
      <w14:ligatures w14:val="standardContextual"/>
    </w:rPr>
  </w:style>
  <w:style w:type="character" w:styleId="841" w:customStyle="1">
    <w:name w:val="Заголовок 5 Знак"/>
    <w:basedOn w:val="834"/>
    <w:link w:val="829"/>
    <w:uiPriority w:val="9"/>
    <w:qFormat/>
    <w:rPr>
      <w:rFonts w:ascii="Arial" w:hAnsi="Arial" w:eastAsiaTheme="majorEastAsia" w:cstheme="majorBidi"/>
      <w:b/>
      <w:bCs/>
      <w:iCs/>
      <w:color w:val="1f4e79" w:themeColor="accent1" w:themeShade="80"/>
      <w:sz w:val="24"/>
      <w:szCs w:val="26"/>
      <w14:ligatures w14:val="standardContextual"/>
    </w:rPr>
  </w:style>
  <w:style w:type="character" w:styleId="842" w:customStyle="1">
    <w:name w:val="Заголовок 6 Знак"/>
    <w:basedOn w:val="834"/>
    <w:link w:val="830"/>
    <w:uiPriority w:val="9"/>
    <w:qFormat/>
    <w:rPr>
      <w:rFonts w:asciiTheme="majorHAnsi" w:hAnsiTheme="majorHAnsi" w:eastAsiaTheme="majorEastAsia" w:cstheme="majorBidi"/>
      <w:color w:val="1f4d78" w:themeColor="accent1" w:themeShade="7F"/>
      <w:sz w:val="24"/>
      <w:szCs w:val="24"/>
      <w14:ligatures w14:val="standardContextual"/>
    </w:rPr>
  </w:style>
  <w:style w:type="character" w:styleId="843" w:customStyle="1">
    <w:name w:val="Заголовок 7 Знак"/>
    <w:basedOn w:val="834"/>
    <w:link w:val="831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  <w14:ligatures w14:val="standardContextual"/>
    </w:rPr>
  </w:style>
  <w:style w:type="character" w:styleId="844" w:customStyle="1">
    <w:name w:val="Заголовок 8 Знак"/>
    <w:basedOn w:val="834"/>
    <w:link w:val="832"/>
    <w:uiPriority w:val="9"/>
    <w:semiHidden/>
    <w:qFormat/>
    <w:rPr>
      <w:rFonts w:asciiTheme="majorHAnsi" w:hAnsiTheme="majorHAnsi" w:eastAsiaTheme="majorEastAsia" w:cstheme="majorBidi"/>
      <w:color w:val="404040" w:themeColor="text1" w:themeTint="BF"/>
      <w:sz w:val="24"/>
      <w:szCs w:val="20"/>
      <w:lang w:eastAsia="ru-RU"/>
      <w14:ligatures w14:val="standardContextual"/>
    </w:rPr>
  </w:style>
  <w:style w:type="character" w:styleId="845" w:customStyle="1">
    <w:name w:val="Заголовок 9 Знак"/>
    <w:basedOn w:val="834"/>
    <w:link w:val="833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0"/>
      <w:lang w:eastAsia="ru-RU"/>
      <w14:ligatures w14:val="standardContextual"/>
    </w:rPr>
  </w:style>
  <w:style w:type="paragraph" w:styleId="846" w:customStyle="1">
    <w:name w:val="Обычный1"/>
    <w:link w:val="1008"/>
    <w:qFormat/>
    <w:pPr>
      <w:spacing w:after="120"/>
    </w:pPr>
    <w:rPr>
      <w:rFonts w:ascii="Times New Roman" w:hAnsi="Times New Roman" w:eastAsia="Calibri" w:cs="Times New Roman"/>
      <w:sz w:val="24"/>
      <w:szCs w:val="24"/>
      <w14:ligatures w14:val="standardContextual"/>
    </w:rPr>
  </w:style>
  <w:style w:type="character" w:styleId="847" w:customStyle="1">
    <w:name w:val="urtxtstd"/>
    <w:uiPriority w:val="99"/>
    <w:semiHidden/>
    <w:qFormat/>
  </w:style>
  <w:style w:type="character" w:styleId="848" w:customStyle="1">
    <w:name w:val="Символ сноски"/>
    <w:uiPriority w:val="99"/>
    <w:qFormat/>
    <w:rPr>
      <w:vertAlign w:val="superscript"/>
    </w:rPr>
  </w:style>
  <w:style w:type="character" w:styleId="849">
    <w:name w:val="footnote reference"/>
    <w:uiPriority w:val="99"/>
    <w:qFormat/>
    <w:rPr>
      <w:vertAlign w:val="superscript"/>
    </w:rPr>
  </w:style>
  <w:style w:type="character" w:styleId="850" w:customStyle="1">
    <w:name w:val="Lead Знак"/>
    <w:basedOn w:val="834"/>
    <w:link w:val="1116"/>
    <w:uiPriority w:val="7"/>
    <w:qFormat/>
    <w:rPr>
      <w:rFonts w:ascii="Arial" w:hAnsi="Arial" w:cstheme="minorHAnsi"/>
      <w:color w:val="2f5496" w:themeColor="accent5" w:themeShade="BF"/>
      <w:sz w:val="32"/>
      <w:shd w:val="clear" w:color="auto" w:fill="d9e2f3" w:themeFill="accent5" w:themeFillTint="33"/>
    </w:rPr>
  </w:style>
  <w:style w:type="character" w:styleId="851" w:customStyle="1">
    <w:name w:val="H_section Знак"/>
    <w:basedOn w:val="834"/>
    <w:link w:val="1117"/>
    <w:uiPriority w:val="17"/>
    <w:qFormat/>
    <w:rPr>
      <w:rFonts w:ascii="Arial" w:hAnsi="Arial" w:cstheme="minorHAnsi"/>
      <w:b/>
      <w:sz w:val="24"/>
      <w:shd w:val="clear" w:color="auto" w:fill="deeaf6" w:themeFill="accent1" w:themeFillTint="33"/>
    </w:rPr>
  </w:style>
  <w:style w:type="character" w:styleId="852" w:customStyle="1">
    <w:name w:val="Section_body Знак"/>
    <w:basedOn w:val="834"/>
    <w:link w:val="1118"/>
    <w:uiPriority w:val="18"/>
    <w:qFormat/>
    <w:rPr>
      <w:rFonts w:ascii="Arial" w:hAnsi="Arial" w:cstheme="minorHAnsi"/>
      <w:sz w:val="18"/>
      <w:shd w:val="clear" w:color="auto" w:fill="deeaf6" w:themeFill="accent1" w:themeFillTint="33"/>
    </w:rPr>
  </w:style>
  <w:style w:type="character" w:styleId="853" w:customStyle="1">
    <w:name w:val="Tabl_body Знак"/>
    <w:basedOn w:val="834"/>
    <w:link w:val="1119"/>
    <w:uiPriority w:val="24"/>
    <w:qFormat/>
    <w:rPr>
      <w:rFonts w:ascii="Arial" w:hAnsi="Arial" w:cstheme="minorHAnsi"/>
      <w:color w:val="44546a" w:themeColor="text2"/>
      <w:sz w:val="18"/>
    </w:rPr>
  </w:style>
  <w:style w:type="character" w:styleId="854" w:customStyle="1">
    <w:name w:val="Digit_highlight Знак"/>
    <w:basedOn w:val="834"/>
    <w:link w:val="1120"/>
    <w:uiPriority w:val="9"/>
    <w:qFormat/>
    <w:rPr>
      <w:rFonts w:ascii="Arial" w:hAnsi="Arial" w:eastAsiaTheme="majorEastAsia" w:cstheme="minorHAnsi"/>
      <w:b/>
      <w:color w:val="1f3864" w:themeColor="accent5" w:themeShade="80"/>
      <w:sz w:val="20"/>
    </w:rPr>
  </w:style>
  <w:style w:type="character" w:styleId="855" w:customStyle="1">
    <w:name w:val="Footnote Знак"/>
    <w:basedOn w:val="834"/>
    <w:link w:val="1121"/>
    <w:uiPriority w:val="30"/>
    <w:qFormat/>
    <w:rPr>
      <w:rFonts w:ascii="Arial" w:hAnsi="Arial" w:cstheme="minorHAnsi"/>
      <w:b/>
      <w:color w:val="1f3864" w:themeColor="accent5" w:themeShade="80"/>
      <w:sz w:val="18"/>
    </w:rPr>
  </w:style>
  <w:style w:type="character" w:styleId="856" w:customStyle="1">
    <w:name w:val="H_chart Знак"/>
    <w:basedOn w:val="834"/>
    <w:link w:val="1122"/>
    <w:uiPriority w:val="10"/>
    <w:qFormat/>
    <w:rPr>
      <w:rFonts w:ascii="Arial" w:hAnsi="Arial" w:eastAsiaTheme="majorEastAsia" w:cstheme="majorBidi"/>
      <w:b/>
      <w:bCs/>
      <w:color w:val="5b9bd5" w:themeColor="accent1"/>
      <w:sz w:val="20"/>
      <w:u w:val="single"/>
    </w:rPr>
  </w:style>
  <w:style w:type="character" w:styleId="857" w:customStyle="1">
    <w:name w:val="Tabl_head Знак"/>
    <w:basedOn w:val="853"/>
    <w:link w:val="1123"/>
    <w:uiPriority w:val="21"/>
    <w:qFormat/>
    <w:rPr>
      <w:rFonts w:ascii="Arial" w:hAnsi="Arial" w:cstheme="minorHAnsi"/>
      <w:b/>
      <w:color w:val="1f3864" w:themeColor="accent5" w:themeShade="80"/>
      <w:sz w:val="20"/>
    </w:rPr>
  </w:style>
  <w:style w:type="character" w:styleId="858" w:customStyle="1">
    <w:name w:val="Tabl_subhead Знак"/>
    <w:basedOn w:val="834"/>
    <w:link w:val="1128"/>
    <w:uiPriority w:val="22"/>
    <w:qFormat/>
    <w:rPr>
      <w:rFonts w:ascii="Arial" w:hAnsi="Arial" w:cstheme="minorHAnsi"/>
      <w:b/>
      <w:color w:val="2e74b5" w:themeColor="accent1" w:themeShade="BF"/>
      <w:sz w:val="16"/>
    </w:rPr>
  </w:style>
  <w:style w:type="character" w:styleId="859" w:customStyle="1">
    <w:name w:val="Tabl_strong Знак"/>
    <w:basedOn w:val="834"/>
    <w:link w:val="1129"/>
    <w:uiPriority w:val="25"/>
    <w:qFormat/>
    <w:rPr>
      <w:rFonts w:ascii="Arial" w:hAnsi="Arial" w:cstheme="minorHAnsi"/>
      <w:b/>
      <w:sz w:val="16"/>
      <w:shd w:val="clear" w:color="auto" w:fill="ededed" w:themeFill="accent3" w:themeFillTint="33"/>
    </w:rPr>
  </w:style>
  <w:style w:type="character" w:styleId="860" w:customStyle="1">
    <w:name w:val="Name Знак"/>
    <w:basedOn w:val="834"/>
    <w:link w:val="1130"/>
    <w:uiPriority w:val="31"/>
    <w:qFormat/>
    <w:rPr>
      <w:rFonts w:ascii="Arial" w:hAnsi="Arial" w:eastAsiaTheme="minorEastAsia" w:cstheme="minorHAnsi"/>
      <w:b/>
      <w:iCs/>
      <w:color w:val="2f5496" w:themeColor="accent5" w:themeShade="BF"/>
      <w:sz w:val="20"/>
    </w:rPr>
  </w:style>
  <w:style w:type="character" w:styleId="861" w:customStyle="1">
    <w:name w:val="Name_position Знак"/>
    <w:basedOn w:val="834"/>
    <w:link w:val="1131"/>
    <w:uiPriority w:val="6"/>
    <w:qFormat/>
    <w:rPr>
      <w:rFonts w:ascii="Arial" w:hAnsi="Arial" w:eastAsiaTheme="minorEastAsia" w:cstheme="minorHAnsi"/>
      <w:iCs/>
      <w:color w:val="2f5496" w:themeColor="accent5" w:themeShade="BF"/>
      <w:sz w:val="18"/>
    </w:rPr>
  </w:style>
  <w:style w:type="character" w:styleId="862" w:customStyle="1">
    <w:name w:val="See Знак"/>
    <w:basedOn w:val="834"/>
    <w:link w:val="1132"/>
    <w:uiPriority w:val="33"/>
    <w:qFormat/>
    <w:rPr>
      <w:rFonts w:ascii="Arial" w:hAnsi="Arial" w:cstheme="minorHAnsi"/>
      <w:b/>
      <w:color w:val="5b9bd5" w:themeColor="accent1"/>
      <w:sz w:val="20"/>
      <w:u w:val="single"/>
    </w:rPr>
  </w:style>
  <w:style w:type="character" w:styleId="863" w:customStyle="1">
    <w:name w:val="Source Знак"/>
    <w:basedOn w:val="834"/>
    <w:link w:val="1133"/>
    <w:uiPriority w:val="34"/>
    <w:qFormat/>
    <w:rPr>
      <w:rFonts w:ascii="Arial" w:hAnsi="Arial" w:cstheme="minorHAnsi"/>
      <w:b/>
      <w:i/>
      <w:color w:val="697895"/>
      <w:sz w:val="20"/>
    </w:rPr>
  </w:style>
  <w:style w:type="character" w:styleId="864" w:customStyle="1">
    <w:name w:val="Shmuts-title Знак"/>
    <w:basedOn w:val="837"/>
    <w:link w:val="1138"/>
    <w:uiPriority w:val="1"/>
    <w:qFormat/>
    <w:rPr>
      <w:rFonts w:ascii="Arial" w:hAnsi="Arial" w:cs="Arial" w:eastAsiaTheme="majorEastAsia"/>
      <w:b/>
      <w:bCs/>
      <w:color w:val="000000" w:themeColor="text1"/>
      <w:spacing w:val="-14"/>
      <w:sz w:val="100"/>
      <w:szCs w:val="100"/>
      <w14:textOutline w14:w="9525" w14:cap="rnd" w14:cmpd="sng" w14:algn="ctr">
        <w14:noFill/>
        <w14:prstDash w14:val="solid"/>
        <w14:bevel/>
      </w14:textOutline>
      <w14:ligatures w14:val="standardContextual"/>
    </w:rPr>
  </w:style>
  <w:style w:type="character" w:styleId="865" w:customStyle="1">
    <w:name w:val="Text_highlight Знак"/>
    <w:basedOn w:val="854"/>
    <w:link w:val="1127"/>
    <w:uiPriority w:val="8"/>
    <w:qFormat/>
    <w:rPr>
      <w:rFonts w:ascii="Arial" w:hAnsi="Arial" w:eastAsiaTheme="majorEastAsia" w:cstheme="minorHAnsi"/>
      <w:b/>
      <w:color w:val="1f3864" w:themeColor="accent5" w:themeShade="80"/>
      <w:sz w:val="20"/>
      <w:shd w:val="clear" w:color="auto" w:fill="ededed" w:themeFill="accent3" w:themeFillTint="33"/>
    </w:rPr>
  </w:style>
  <w:style w:type="character" w:styleId="866" w:customStyle="1">
    <w:name w:val="H_tabl Знак"/>
    <w:basedOn w:val="856"/>
    <w:link w:val="1139"/>
    <w:uiPriority w:val="13"/>
    <w:qFormat/>
    <w:rPr>
      <w:rFonts w:ascii="Arial" w:hAnsi="Arial" w:eastAsiaTheme="majorEastAsia" w:cstheme="majorBidi"/>
      <w:b/>
      <w:bCs/>
      <w:color w:val="70ad47" w:themeColor="accent6"/>
      <w:sz w:val="20"/>
      <w:u w:val="single"/>
    </w:rPr>
  </w:style>
  <w:style w:type="character" w:styleId="867" w:customStyle="1">
    <w:name w:val="Body_text Знак"/>
    <w:basedOn w:val="834"/>
    <w:link w:val="1140"/>
    <w:qFormat/>
    <w:rPr>
      <w:rFonts w:ascii="Arial" w:hAnsi="Arial" w:eastAsiaTheme="majorEastAsia" w:cstheme="minorHAnsi"/>
      <w:sz w:val="20"/>
    </w:rPr>
  </w:style>
  <w:style w:type="character" w:styleId="868" w:customStyle="1">
    <w:name w:val="Tabl_total Знак"/>
    <w:basedOn w:val="857"/>
    <w:link w:val="1142"/>
    <w:uiPriority w:val="27"/>
    <w:qFormat/>
    <w:rPr>
      <w:rFonts w:ascii="Arial" w:hAnsi="Arial" w:cstheme="minorHAnsi"/>
      <w:b/>
      <w:color w:val="1f3864" w:themeColor="accent5" w:themeShade="80"/>
      <w:sz w:val="20"/>
      <w:u w:val="single"/>
    </w:rPr>
  </w:style>
  <w:style w:type="character" w:styleId="869" w:customStyle="1">
    <w:name w:val="Table_subtotal Знак"/>
    <w:basedOn w:val="858"/>
    <w:link w:val="1143"/>
    <w:uiPriority w:val="26"/>
    <w:qFormat/>
    <w:rPr>
      <w:rFonts w:ascii="Arial" w:hAnsi="Arial" w:cstheme="minorHAnsi"/>
      <w:b/>
      <w:color w:val="2e74b5" w:themeColor="accent1" w:themeShade="BF"/>
      <w:sz w:val="16"/>
      <w:u w:val="single"/>
    </w:rPr>
  </w:style>
  <w:style w:type="character" w:styleId="870" w:customStyle="1">
    <w:name w:val="H_Scheme Знак"/>
    <w:basedOn w:val="866"/>
    <w:link w:val="1144"/>
    <w:uiPriority w:val="11"/>
    <w:qFormat/>
    <w:rPr>
      <w:rFonts w:ascii="Arial" w:hAnsi="Arial" w:eastAsiaTheme="majorEastAsia" w:cstheme="majorBidi"/>
      <w:b/>
      <w:bCs/>
      <w:color w:val="7b7b7b" w:themeColor="accent3" w:themeShade="BF"/>
      <w:sz w:val="20"/>
      <w:u w:val="single"/>
    </w:rPr>
  </w:style>
  <w:style w:type="character" w:styleId="871" w:customStyle="1">
    <w:name w:val="Text_Scheme Знак"/>
    <w:basedOn w:val="834"/>
    <w:link w:val="1145"/>
    <w:uiPriority w:val="12"/>
    <w:qFormat/>
    <w:rPr>
      <w:rFonts w:ascii="Bad Script" w:hAnsi="Bad Script" w:cstheme="minorHAnsi"/>
      <w:color w:val="7b7b7b" w:themeColor="accent3" w:themeShade="BF"/>
    </w:rPr>
  </w:style>
  <w:style w:type="character" w:styleId="872" w:customStyle="1">
    <w:name w:val="GRI Знак"/>
    <w:basedOn w:val="834"/>
    <w:link w:val="1146"/>
    <w:uiPriority w:val="34"/>
    <w:qFormat/>
    <w:rPr>
      <w:rFonts w:asciiTheme="majorHAnsi" w:hAnsiTheme="majorHAnsi" w:cstheme="minorHAnsi"/>
      <w:b/>
      <w:color w:val="00b0f0"/>
    </w:rPr>
  </w:style>
  <w:style w:type="character" w:styleId="873">
    <w:name w:val="annotation reference"/>
    <w:basedOn w:val="834"/>
    <w:uiPriority w:val="99"/>
    <w:unhideWhenUsed/>
    <w:qFormat/>
    <w:rPr>
      <w:sz w:val="16"/>
      <w:szCs w:val="16"/>
    </w:rPr>
  </w:style>
  <w:style w:type="character" w:styleId="874" w:customStyle="1">
    <w:name w:val="Текст примечания Знак"/>
    <w:basedOn w:val="834"/>
    <w:link w:val="1150"/>
    <w:uiPriority w:val="99"/>
    <w:qFormat/>
    <w:rPr>
      <w:rFonts w:cstheme="minorHAnsi"/>
      <w:sz w:val="20"/>
      <w:szCs w:val="20"/>
    </w:rPr>
  </w:style>
  <w:style w:type="character" w:styleId="875" w:customStyle="1">
    <w:name w:val="Тема примечания Знак"/>
    <w:basedOn w:val="874"/>
    <w:link w:val="1152"/>
    <w:uiPriority w:val="99"/>
    <w:qFormat/>
    <w:rPr>
      <w:rFonts w:cstheme="minorHAnsi"/>
      <w:b/>
      <w:bCs/>
      <w:sz w:val="20"/>
      <w:szCs w:val="20"/>
    </w:rPr>
  </w:style>
  <w:style w:type="character" w:styleId="876" w:customStyle="1">
    <w:name w:val="Текст сноски Знак"/>
    <w:basedOn w:val="834"/>
    <w:link w:val="1155"/>
    <w:uiPriority w:val="99"/>
    <w:qFormat/>
    <w:rPr>
      <w:rFonts w:cstheme="minorHAnsi"/>
      <w:sz w:val="20"/>
      <w:szCs w:val="20"/>
    </w:rPr>
  </w:style>
  <w:style w:type="character" w:styleId="877" w:customStyle="1">
    <w:name w:val="Абзац списка Знак"/>
    <w:link w:val="1157"/>
    <w:uiPriority w:val="34"/>
    <w:qFormat/>
    <w:rPr>
      <w:rFonts w:cstheme="minorHAnsi"/>
    </w:rPr>
  </w:style>
  <w:style w:type="character" w:styleId="878">
    <w:name w:val="Hyperlink"/>
    <w:basedOn w:val="834"/>
    <w:uiPriority w:val="99"/>
    <w:unhideWhenUsed/>
    <w:rPr>
      <w:color w:val="0563c1" w:themeColor="hyperlink"/>
      <w:u w:val="single"/>
    </w:rPr>
  </w:style>
  <w:style w:type="character" w:styleId="879" w:customStyle="1">
    <w:name w:val="Неразрешенное упоминание1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880" w:customStyle="1">
    <w:name w:val="Текст выноски Знак"/>
    <w:basedOn w:val="834"/>
    <w:link w:val="1169"/>
    <w:uiPriority w:val="99"/>
    <w:qFormat/>
    <w:rPr>
      <w:rFonts w:ascii="Segoe UI" w:hAnsi="Segoe UI" w:cs="Segoe UI"/>
      <w:sz w:val="18"/>
      <w:szCs w:val="18"/>
    </w:rPr>
  </w:style>
  <w:style w:type="character" w:styleId="881">
    <w:name w:val="FollowedHyperlink"/>
    <w:basedOn w:val="834"/>
    <w:uiPriority w:val="99"/>
    <w:unhideWhenUsed/>
    <w:rPr>
      <w:color w:val="954f72" w:themeColor="followedHyperlink"/>
      <w:u w:val="single"/>
    </w:rPr>
  </w:style>
  <w:style w:type="character" w:styleId="882" w:customStyle="1">
    <w:name w:val="Текст концевой сноски Знак"/>
    <w:basedOn w:val="834"/>
    <w:link w:val="1172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3" w:customStyle="1">
    <w:name w:val="Символ концевой сноски"/>
    <w:basedOn w:val="834"/>
    <w:unhideWhenUsed/>
    <w:qFormat/>
    <w:rPr>
      <w:vertAlign w:val="superscript"/>
    </w:rPr>
  </w:style>
  <w:style w:type="character" w:styleId="884">
    <w:name w:val="endnote reference"/>
    <w:rPr>
      <w:vertAlign w:val="superscript"/>
    </w:rPr>
  </w:style>
  <w:style w:type="character" w:styleId="885" w:customStyle="1">
    <w:name w:val="Верхний колонтитул Знак"/>
    <w:basedOn w:val="834"/>
    <w:link w:val="117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 w:customStyle="1">
    <w:name w:val="Нижний колонтитул Знак"/>
    <w:basedOn w:val="834"/>
    <w:link w:val="1177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customStyle="1">
    <w:name w:val="apple-converted-space"/>
    <w:basedOn w:val="834"/>
    <w:qFormat/>
  </w:style>
  <w:style w:type="character" w:styleId="888" w:customStyle="1">
    <w:name w:val="A19"/>
    <w:uiPriority w:val="99"/>
    <w:qFormat/>
    <w:rPr>
      <w:rFonts w:cs="Myriad Pro"/>
      <w:color w:val="000000"/>
      <w:sz w:val="12"/>
      <w:szCs w:val="12"/>
    </w:rPr>
  </w:style>
  <w:style w:type="character" w:styleId="889" w:customStyle="1">
    <w:name w:val="Обычный (веб) Знак"/>
    <w:link w:val="114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customStyle="1">
    <w:name w:val="ZEBRA- Основной текст Знак"/>
    <w:link w:val="1180"/>
    <w:qFormat/>
    <w:rPr>
      <w:rFonts w:ascii="Arial" w:hAnsi="Arial" w:eastAsia="Times New Roman" w:cs="Times New Roman"/>
      <w:sz w:val="24"/>
      <w:szCs w:val="24"/>
      <w:lang w:eastAsia="ru-RU"/>
    </w:rPr>
  </w:style>
  <w:style w:type="character" w:styleId="891" w:customStyle="1">
    <w:name w:val="Таблицы Знак"/>
    <w:link w:val="118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 w:customStyle="1">
    <w:name w:val="Основной текст с отступом Знак"/>
    <w:basedOn w:val="834"/>
    <w:link w:val="1183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text Знак Знак"/>
    <w:link w:val="1182"/>
    <w:qFormat/>
    <w:rPr>
      <w:rFonts w:ascii="Times New Roman" w:hAnsi="Times New Roman" w:eastAsia="Times New Roman" w:cs="Times New Roman"/>
      <w:sz w:val="24"/>
      <w:szCs w:val="24"/>
    </w:rPr>
  </w:style>
  <w:style w:type="character" w:styleId="894" w:customStyle="1">
    <w:name w:val="Подзаголовок Знак"/>
    <w:basedOn w:val="834"/>
    <w:link w:val="1185"/>
    <w:uiPriority w:val="11"/>
    <w:qFormat/>
    <w:rPr>
      <w:rFonts w:ascii="Times New Roman" w:hAnsi="Times New Roman" w:eastAsia="Times New Roman" w:cs="Times New Roman"/>
      <w:color w:val="5a5a5a" w:themeColor="text1" w:themeTint="A5"/>
      <w:spacing w:val="15"/>
      <w:sz w:val="24"/>
      <w:szCs w:val="24"/>
    </w:rPr>
  </w:style>
  <w:style w:type="character" w:styleId="895">
    <w:name w:val="page number"/>
    <w:basedOn w:val="834"/>
    <w:qFormat/>
  </w:style>
  <w:style w:type="character" w:styleId="896" w:customStyle="1">
    <w:name w:val="Основной текст 2 Знак"/>
    <w:basedOn w:val="834"/>
    <w:link w:val="1187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b-link-current"/>
    <w:qFormat/>
  </w:style>
  <w:style w:type="character" w:styleId="898" w:customStyle="1">
    <w:name w:val="Основной текст 3 Знак"/>
    <w:basedOn w:val="834"/>
    <w:link w:val="1191"/>
    <w:qFormat/>
    <w:rPr>
      <w:rFonts w:ascii="Times New Roman" w:hAnsi="Times New Roman" w:cs="Times New Roman"/>
      <w:sz w:val="16"/>
      <w:szCs w:val="16"/>
    </w:rPr>
  </w:style>
  <w:style w:type="character" w:styleId="899" w:customStyle="1">
    <w:name w:val="Без интервала Знак"/>
    <w:link w:val="1141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character" w:styleId="900" w:customStyle="1">
    <w:name w:val="Subst"/>
    <w:uiPriority w:val="99"/>
    <w:qFormat/>
    <w:rPr>
      <w:b/>
      <w:i/>
    </w:rPr>
  </w:style>
  <w:style w:type="character" w:styleId="901">
    <w:name w:val="Emphasis"/>
    <w:basedOn w:val="834"/>
    <w:uiPriority w:val="20"/>
    <w:qFormat/>
    <w:rPr>
      <w:i/>
      <w:iCs/>
    </w:rPr>
  </w:style>
  <w:style w:type="character" w:styleId="902" w:customStyle="1">
    <w:name w:val="Основной текст с отступом 2 Знак"/>
    <w:basedOn w:val="834"/>
    <w:link w:val="1193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Гистограммы Знак"/>
    <w:link w:val="1196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904" w:customStyle="1">
    <w:name w:val="more_more1"/>
    <w:qFormat/>
    <w:rPr>
      <w:rFonts w:ascii="Tahoma" w:hAnsi="Tahoma" w:cs="Tahoma"/>
      <w:sz w:val="24"/>
      <w:szCs w:val="24"/>
    </w:rPr>
  </w:style>
  <w:style w:type="character" w:styleId="905" w:customStyle="1">
    <w:name w:val="RegularText"/>
    <w:uiPriority w:val="1"/>
    <w:qFormat/>
    <w:rPr>
      <w:rFonts w:ascii="Times New Roman" w:hAnsi="Times New Roman" w:cs="Arial"/>
      <w:sz w:val="24"/>
      <w:szCs w:val="36"/>
    </w:rPr>
  </w:style>
  <w:style w:type="character" w:styleId="906" w:customStyle="1">
    <w:name w:val="more_intro1"/>
    <w:qFormat/>
    <w:rPr>
      <w:rFonts w:ascii="Tahoma" w:hAnsi="Tahoma" w:cs="Tahoma"/>
      <w:b/>
      <w:bCs/>
      <w:sz w:val="24"/>
      <w:szCs w:val="24"/>
    </w:rPr>
  </w:style>
  <w:style w:type="character" w:styleId="907" w:customStyle="1">
    <w:name w:val="Пункт_4 Знак"/>
    <w:link w:val="1200"/>
    <w:uiPriority w:val="99"/>
    <w:qFormat/>
    <w:rPr>
      <w:rFonts w:ascii="Times New Roman" w:hAnsi="Times New Roman" w:eastAsia="Times New Roman" w:cs="Times New Roman"/>
      <w:sz w:val="28"/>
      <w:szCs w:val="20"/>
      <w:lang w:eastAsia="ko-KR"/>
    </w:rPr>
  </w:style>
  <w:style w:type="character" w:styleId="908" w:customStyle="1">
    <w:name w:val="Font Style129"/>
    <w:basedOn w:val="834"/>
    <w:uiPriority w:val="99"/>
    <w:qFormat/>
    <w:rPr>
      <w:rFonts w:ascii="Times New Roman" w:hAnsi="Times New Roman" w:cs="Times New Roman"/>
      <w:spacing w:val="10"/>
      <w:sz w:val="24"/>
      <w:szCs w:val="24"/>
    </w:rPr>
  </w:style>
  <w:style w:type="character" w:styleId="909">
    <w:name w:val="Strong"/>
    <w:basedOn w:val="834"/>
    <w:uiPriority w:val="22"/>
    <w:qFormat/>
    <w:rPr>
      <w:b/>
      <w:bCs/>
    </w:rPr>
  </w:style>
  <w:style w:type="character" w:styleId="910" w:customStyle="1">
    <w:name w:val="Таблица Знак"/>
    <w:basedOn w:val="834"/>
    <w:link w:val="1205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b-separator"/>
    <w:basedOn w:val="834"/>
    <w:qFormat/>
  </w:style>
  <w:style w:type="character" w:styleId="912" w:customStyle="1">
    <w:name w:val="Основной текст Знак"/>
    <w:basedOn w:val="834"/>
    <w:link w:val="1110"/>
    <w:uiPriority w:val="99"/>
    <w:qFormat/>
    <w:rPr>
      <w:rFonts w:eastAsiaTheme="minorEastAsia" w:cstheme="minorHAnsi"/>
      <w:lang w:eastAsia="ru-RU"/>
    </w:rPr>
  </w:style>
  <w:style w:type="character" w:styleId="913" w:customStyle="1">
    <w:name w:val="Стиль1 Знак"/>
    <w:basedOn w:val="839"/>
    <w:link w:val="1207"/>
    <w:qFormat/>
    <w:rPr>
      <w:rFonts w:ascii="Arial" w:hAnsi="Arial" w:cs="Arial" w:eastAsiaTheme="majorEastAsia"/>
      <w:b/>
      <w:bCs/>
      <w:color w:val="2e74b5" w:themeColor="accent1" w:themeShade="BF"/>
      <w:spacing w:val="-6"/>
      <w:sz w:val="38"/>
      <w:szCs w:val="24"/>
      <w:lang w:eastAsia="ru-RU"/>
      <w14:ligatures w14:val="standardContextual"/>
    </w:rPr>
  </w:style>
  <w:style w:type="character" w:styleId="914" w:customStyle="1">
    <w:name w:val="нумерация 3 уровня Знак"/>
    <w:link w:val="1208"/>
    <w:qFormat/>
    <w:rPr>
      <w:rFonts w:ascii="Times New Roman" w:hAnsi="Times New Roman" w:eastAsia="Times New Roman" w:cs="Times New Roman"/>
      <w:iCs/>
      <w:color w:val="000000"/>
      <w:sz w:val="28"/>
      <w:szCs w:val="28"/>
      <w:lang w:eastAsia="ru-RU" w:bidi="ru-RU"/>
    </w:rPr>
  </w:style>
  <w:style w:type="character" w:styleId="915" w:customStyle="1">
    <w:name w:val="Стандартный HTML Знак"/>
    <w:basedOn w:val="834"/>
    <w:link w:val="1209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6" w:customStyle="1">
    <w:name w:val="List Paragraph Char1"/>
    <w:qFormat/>
    <w:rPr>
      <w:rFonts w:ascii="Calibri" w:hAnsi="Calibri" w:eastAsia="Times New Roman" w:cs="Times New Roman"/>
    </w:rPr>
  </w:style>
  <w:style w:type="character" w:styleId="917" w:customStyle="1">
    <w:name w:val="b-news-date"/>
    <w:basedOn w:val="834"/>
    <w:qFormat/>
  </w:style>
  <w:style w:type="character" w:styleId="918" w:customStyle="1">
    <w:name w:val="A20"/>
    <w:uiPriority w:val="99"/>
    <w:qFormat/>
    <w:rPr>
      <w:rFonts w:cs="Myriad Pro"/>
      <w:color w:val="000000"/>
      <w:sz w:val="12"/>
      <w:szCs w:val="12"/>
    </w:rPr>
  </w:style>
  <w:style w:type="character" w:styleId="919" w:customStyle="1">
    <w:name w:val="текст Знак"/>
    <w:link w:val="121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Intense Reference"/>
    <w:basedOn w:val="834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921" w:customStyle="1">
    <w:name w:val="A15"/>
    <w:uiPriority w:val="99"/>
    <w:qFormat/>
    <w:rPr>
      <w:rFonts w:cs="Univers LT CYR 45 Light"/>
      <w:color w:val="000000"/>
      <w:sz w:val="16"/>
      <w:szCs w:val="16"/>
    </w:rPr>
  </w:style>
  <w:style w:type="character" w:styleId="922" w:customStyle="1">
    <w:name w:val="3 Абзац Знак"/>
    <w:link w:val="1216"/>
    <w:qFormat/>
    <w:rPr>
      <w:rFonts w:ascii="Franklin Gothic Book" w:hAnsi="Franklin Gothic Book" w:eastAsia="Times New Roman" w:cs="Times New Roman"/>
      <w:sz w:val="28"/>
      <w:szCs w:val="28"/>
      <w:lang w:eastAsia="ru-RU"/>
    </w:rPr>
  </w:style>
  <w:style w:type="character" w:styleId="923" w:customStyle="1">
    <w:name w:val="A4"/>
    <w:uiPriority w:val="99"/>
    <w:qFormat/>
    <w:rPr>
      <w:rFonts w:cs="Univers LT CYR 47 Lt Cn"/>
      <w:color w:val="000000"/>
      <w:sz w:val="18"/>
      <w:szCs w:val="18"/>
    </w:rPr>
  </w:style>
  <w:style w:type="character" w:styleId="924" w:customStyle="1">
    <w:name w:val="A0"/>
    <w:uiPriority w:val="99"/>
    <w:qFormat/>
    <w:rPr>
      <w:rFonts w:cs="Myriad Pro"/>
      <w:b/>
      <w:bCs/>
      <w:color w:val="000000"/>
      <w:sz w:val="20"/>
      <w:szCs w:val="20"/>
    </w:rPr>
  </w:style>
  <w:style w:type="character" w:styleId="925" w:customStyle="1">
    <w:name w:val="Основной текст с отступом 3 Знак"/>
    <w:basedOn w:val="834"/>
    <w:link w:val="1219"/>
    <w:uiPriority w:val="99"/>
    <w:semiHidden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26">
    <w:name w:val="Placeholder Text"/>
    <w:basedOn w:val="834"/>
    <w:uiPriority w:val="99"/>
    <w:semiHidden/>
    <w:qFormat/>
    <w:rPr>
      <w:color w:val="808080"/>
    </w:rPr>
  </w:style>
  <w:style w:type="character" w:styleId="927" w:customStyle="1">
    <w:name w:val="Неразрешенное упоминание2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28" w:customStyle="1">
    <w:name w:val="Неразрешенное упоминание3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29" w:customStyle="1">
    <w:name w:val="Неразрешенное упоминание4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30" w:customStyle="1">
    <w:name w:val="text-cut2"/>
    <w:basedOn w:val="834"/>
    <w:qFormat/>
  </w:style>
  <w:style w:type="character" w:styleId="931" w:customStyle="1">
    <w:name w:val="key-value__item-value"/>
    <w:basedOn w:val="834"/>
    <w:qFormat/>
  </w:style>
  <w:style w:type="character" w:styleId="932" w:customStyle="1">
    <w:name w:val="Неразрешенное упоминание5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33" w:customStyle="1">
    <w:name w:val="b-text"/>
    <w:basedOn w:val="834"/>
    <w:qFormat/>
  </w:style>
  <w:style w:type="character" w:styleId="934" w:customStyle="1">
    <w:name w:val="Неразрешенное упоминание6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35" w:customStyle="1">
    <w:name w:val="b-title__text"/>
    <w:basedOn w:val="834"/>
    <w:qFormat/>
  </w:style>
  <w:style w:type="character" w:styleId="936" w:customStyle="1">
    <w:name w:val="ФСК3 Знак"/>
    <w:basedOn w:val="834"/>
    <w:link w:val="1224"/>
    <w:qFormat/>
    <w:rPr>
      <w:rFonts w:eastAsiaTheme="majorEastAsia" w:cstheme="majorBidi"/>
      <w:b/>
      <w:color w:val="1f497d"/>
      <w:sz w:val="36"/>
      <w:szCs w:val="36"/>
    </w:rPr>
  </w:style>
  <w:style w:type="character" w:styleId="937" w:customStyle="1">
    <w:name w:val="Неразрешенное упоминание7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38" w:customStyle="1">
    <w:name w:val="text_exposed_show"/>
    <w:basedOn w:val="834"/>
    <w:qFormat/>
  </w:style>
  <w:style w:type="character" w:styleId="939" w:customStyle="1">
    <w:name w:val="_58cl"/>
    <w:basedOn w:val="834"/>
    <w:qFormat/>
  </w:style>
  <w:style w:type="character" w:styleId="940" w:customStyle="1">
    <w:name w:val="_58cm"/>
    <w:basedOn w:val="834"/>
    <w:qFormat/>
  </w:style>
  <w:style w:type="character" w:styleId="941" w:customStyle="1">
    <w:name w:val="_6qdm"/>
    <w:basedOn w:val="834"/>
    <w:qFormat/>
  </w:style>
  <w:style w:type="character" w:styleId="942" w:customStyle="1">
    <w:name w:val="Неразрешенное упоминание8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43" w:customStyle="1">
    <w:name w:val="Неразрешенное упоминание81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44" w:customStyle="1">
    <w:name w:val="Стиль 10 пт"/>
    <w:basedOn w:val="834"/>
    <w:qFormat/>
    <w:rPr>
      <w:sz w:val="20"/>
    </w:rPr>
  </w:style>
  <w:style w:type="character" w:styleId="945" w:customStyle="1">
    <w:name w:val="subst1"/>
    <w:basedOn w:val="834"/>
    <w:qFormat/>
  </w:style>
  <w:style w:type="character" w:styleId="946" w:customStyle="1">
    <w:name w:val="1"/>
    <w:basedOn w:val="834"/>
    <w:qFormat/>
  </w:style>
  <w:style w:type="character" w:styleId="947" w:customStyle="1">
    <w:name w:val="Неразрешенное упоминание9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48" w:customStyle="1">
    <w:name w:val="Font Style17"/>
    <w:uiPriority w:val="99"/>
    <w:qFormat/>
    <w:rPr>
      <w:rFonts w:ascii="Times New Roman" w:hAnsi="Times New Roman" w:cs="Times New Roman"/>
      <w:sz w:val="24"/>
      <w:szCs w:val="24"/>
    </w:rPr>
  </w:style>
  <w:style w:type="character" w:styleId="949" w:customStyle="1">
    <w:name w:val="Неразрешенное упоминание10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0" w:customStyle="1">
    <w:name w:val="Неразрешенное упоминание11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1" w:customStyle="1">
    <w:name w:val="Неразрешенное упоминание12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2" w:customStyle="1">
    <w:name w:val="Неразрешенное упоминание13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3" w:customStyle="1">
    <w:name w:val="Текст сноски Знак1"/>
    <w:basedOn w:val="834"/>
    <w:uiPriority w:val="99"/>
    <w:qFormat/>
    <w:rPr>
      <w:sz w:val="20"/>
      <w:szCs w:val="20"/>
    </w:rPr>
  </w:style>
  <w:style w:type="character" w:styleId="954" w:customStyle="1">
    <w:name w:val="Неразрешенное упоминание91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5" w:customStyle="1">
    <w:name w:val="Неразрешенное упоминание14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6" w:customStyle="1">
    <w:name w:val="Неразрешенное упоминание15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57" w:customStyle="1">
    <w:name w:val="Заголовок №2_"/>
    <w:basedOn w:val="834"/>
    <w:link w:val="1293"/>
    <w:qFormat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character" w:styleId="958" w:customStyle="1">
    <w:name w:val="Основной текст_"/>
    <w:basedOn w:val="834"/>
    <w:link w:val="1294"/>
    <w:qFormat/>
    <w:rPr>
      <w:rFonts w:ascii="Times New Roman" w:hAnsi="Times New Roman" w:eastAsia="Times New Roman" w:cs="Times New Roman"/>
    </w:rPr>
  </w:style>
  <w:style w:type="character" w:styleId="959" w:customStyle="1">
    <w:name w:val="_список Char"/>
    <w:basedOn w:val="834"/>
    <w:link w:val="1296"/>
    <w:qFormat/>
    <w:rPr>
      <w:rFonts w:ascii="Times New Roman" w:hAnsi="Times New Roman" w:eastAsia="Calibri" w:cs="Times New Roman"/>
      <w:shd w:val="clear" w:color="auto" w:fill="ffffff"/>
    </w:rPr>
  </w:style>
  <w:style w:type="character" w:styleId="960" w:customStyle="1">
    <w:name w:val="Уровень 1. Общий текст Знак"/>
    <w:basedOn w:val="834"/>
    <w:link w:val="1302"/>
    <w:qFormat/>
    <w:rPr>
      <w:rFonts w:ascii="Tahoma" w:hAnsi="Tahoma" w:cs="Tahoma"/>
    </w:rPr>
  </w:style>
  <w:style w:type="character" w:styleId="961" w:customStyle="1">
    <w:name w:val="!Заголовок 2 Знак"/>
    <w:basedOn w:val="834"/>
    <w:link w:val="1304"/>
    <w:qFormat/>
    <w:rPr>
      <w:rFonts w:ascii="Times New Roman" w:hAnsi="Times New Roman" w:eastAsia="TTE1613F90t00" w:cs="Times New Roman"/>
      <w:b/>
      <w:sz w:val="24"/>
      <w:szCs w:val="24"/>
      <w:lang w:eastAsia="ru-RU"/>
    </w:rPr>
  </w:style>
  <w:style w:type="character" w:styleId="962" w:customStyle="1">
    <w:name w:val="Неразрешенное упоминание16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63" w:customStyle="1">
    <w:name w:val="Неразрешенное упоминание17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64" w:customStyle="1">
    <w:name w:val="Неразрешенное упоминание18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65" w:customStyle="1">
    <w:name w:val="Неразрешенное упоминание19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66" w:customStyle="1">
    <w:name w:val="Неразрешенное упоминание20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967" w:customStyle="1">
    <w:name w:val="Гиперссылка1"/>
    <w:basedOn w:val="834"/>
    <w:uiPriority w:val="99"/>
    <w:unhideWhenUsed/>
    <w:qFormat/>
    <w:rPr>
      <w:color w:val="0563c1"/>
      <w:u w:val="single"/>
    </w:rPr>
  </w:style>
  <w:style w:type="character" w:styleId="968" w:customStyle="1">
    <w:name w:val="lead Знак1"/>
    <w:basedOn w:val="834"/>
    <w:link w:val="1311"/>
    <w:uiPriority w:val="2"/>
    <w:qFormat/>
    <w:rPr>
      <w:rFonts w:ascii="Arial" w:hAnsi="Arial" w:eastAsia="Times New Roman" w:cs="Times New Roman"/>
      <w:b/>
      <w:color w:val="ffc000" w:themeColor="accent4"/>
      <w:szCs w:val="24"/>
    </w:rPr>
  </w:style>
  <w:style w:type="character" w:styleId="969" w:customStyle="1">
    <w:name w:val="h_special Знак"/>
    <w:basedOn w:val="834"/>
    <w:link w:val="1312"/>
    <w:uiPriority w:val="1"/>
    <w:qFormat/>
    <w:rPr>
      <w:rFonts w:ascii="Arial" w:hAnsi="Arial" w:eastAsia="Times New Roman" w:cs="Times New Roman"/>
      <w:color w:val="5b9bd5" w:themeColor="accent1"/>
      <w:szCs w:val="24"/>
    </w:rPr>
  </w:style>
  <w:style w:type="character" w:styleId="970" w:customStyle="1">
    <w:name w:val="section_body Знак1"/>
    <w:basedOn w:val="834"/>
    <w:link w:val="1314"/>
    <w:uiPriority w:val="4"/>
    <w:qFormat/>
    <w:rPr>
      <w:rFonts w:ascii="Arial" w:hAnsi="Arial" w:eastAsia="Times New Roman" w:cs="Times New Roman"/>
      <w:color w:val="ffc000" w:themeColor="accent4"/>
      <w:sz w:val="20"/>
      <w:szCs w:val="24"/>
      <w:u w:val="single"/>
    </w:rPr>
  </w:style>
  <w:style w:type="character" w:styleId="971" w:customStyle="1">
    <w:name w:val="section_head Знак"/>
    <w:basedOn w:val="834"/>
    <w:link w:val="1313"/>
    <w:uiPriority w:val="4"/>
    <w:qFormat/>
    <w:rPr>
      <w:rFonts w:ascii="Arial" w:hAnsi="Arial" w:eastAsia="Times New Roman" w:cs="Times New Roman"/>
      <w:b/>
      <w:color w:val="ffc000" w:themeColor="accent4"/>
      <w:sz w:val="20"/>
      <w:szCs w:val="24"/>
      <w:u w:val="single"/>
    </w:rPr>
  </w:style>
  <w:style w:type="character" w:styleId="972" w:customStyle="1">
    <w:name w:val="tabl_body Знак1"/>
    <w:basedOn w:val="834"/>
    <w:link w:val="1315"/>
    <w:uiPriority w:val="5"/>
    <w:qFormat/>
    <w:rPr>
      <w:rFonts w:ascii="Arial" w:hAnsi="Arial" w:eastAsia="Times New Roman" w:cs="Times New Roman"/>
      <w:color w:val="000000" w:themeColor="text1"/>
      <w:sz w:val="18"/>
      <w:szCs w:val="24"/>
    </w:rPr>
  </w:style>
  <w:style w:type="character" w:styleId="973" w:customStyle="1">
    <w:name w:val="tabl_subhead Знак1"/>
    <w:basedOn w:val="834"/>
    <w:link w:val="1316"/>
    <w:uiPriority w:val="5"/>
    <w:qFormat/>
    <w:rPr>
      <w:rFonts w:ascii="Arial" w:hAnsi="Arial" w:eastAsia="Times New Roman" w:cs="Times New Roman"/>
      <w:i/>
      <w:color w:val="000000" w:themeColor="text1"/>
      <w:sz w:val="18"/>
      <w:szCs w:val="24"/>
    </w:rPr>
  </w:style>
  <w:style w:type="character" w:styleId="974" w:customStyle="1">
    <w:name w:val="tabl_strong Знак1"/>
    <w:basedOn w:val="834"/>
    <w:link w:val="1317"/>
    <w:uiPriority w:val="5"/>
    <w:qFormat/>
    <w:rPr>
      <w:rFonts w:ascii="Arial" w:hAnsi="Arial" w:eastAsia="Times New Roman" w:cs="Times New Roman"/>
      <w:color w:val="ffc000" w:themeColor="accent4"/>
      <w:sz w:val="18"/>
      <w:szCs w:val="24"/>
    </w:rPr>
  </w:style>
  <w:style w:type="character" w:styleId="975" w:customStyle="1">
    <w:name w:val="name Знак1"/>
    <w:basedOn w:val="834"/>
    <w:link w:val="1318"/>
    <w:uiPriority w:val="6"/>
    <w:qFormat/>
    <w:rPr>
      <w:rFonts w:ascii="Arial" w:hAnsi="Arial" w:eastAsia="Times New Roman" w:cs="Times New Roman"/>
      <w:b/>
      <w:color w:val="000000" w:themeColor="text1"/>
      <w:sz w:val="20"/>
      <w:szCs w:val="24"/>
    </w:rPr>
  </w:style>
  <w:style w:type="character" w:styleId="976" w:customStyle="1">
    <w:name w:val="name_position Знак1"/>
    <w:basedOn w:val="834"/>
    <w:link w:val="1319"/>
    <w:uiPriority w:val="6"/>
    <w:qFormat/>
    <w:rPr>
      <w:rFonts w:ascii="Arial" w:hAnsi="Arial" w:eastAsia="Times New Roman" w:cs="Times New Roman"/>
      <w:b/>
      <w:color w:val="000000" w:themeColor="text1"/>
      <w:sz w:val="20"/>
      <w:szCs w:val="24"/>
    </w:rPr>
  </w:style>
  <w:style w:type="character" w:styleId="977" w:customStyle="1">
    <w:name w:val="highlight Знак"/>
    <w:basedOn w:val="834"/>
    <w:link w:val="1320"/>
    <w:uiPriority w:val="6"/>
    <w:qFormat/>
    <w:rPr>
      <w:rFonts w:ascii="Arial" w:hAnsi="Arial" w:eastAsia="Times New Roman" w:cs="Times New Roman"/>
      <w:color w:val="ffc000" w:themeColor="accent4"/>
      <w:sz w:val="20"/>
      <w:szCs w:val="24"/>
      <w:u w:val="single"/>
    </w:rPr>
  </w:style>
  <w:style w:type="character" w:styleId="978" w:customStyle="1">
    <w:name w:val="see Знак1"/>
    <w:basedOn w:val="834"/>
    <w:link w:val="1321"/>
    <w:uiPriority w:val="6"/>
    <w:qFormat/>
    <w:rPr>
      <w:rFonts w:ascii="Arial" w:hAnsi="Arial" w:eastAsia="Times New Roman" w:cs="Times New Roman"/>
      <w:color w:val="ffc000" w:themeColor="accent4"/>
      <w:sz w:val="20"/>
      <w:szCs w:val="24"/>
      <w:u w:val="single"/>
    </w:rPr>
  </w:style>
  <w:style w:type="character" w:styleId="979" w:customStyle="1">
    <w:name w:val="source Знак1"/>
    <w:basedOn w:val="834"/>
    <w:link w:val="1322"/>
    <w:uiPriority w:val="6"/>
    <w:qFormat/>
    <w:rPr>
      <w:rFonts w:ascii="Arial" w:hAnsi="Arial" w:eastAsia="Times New Roman" w:cs="Times New Roman"/>
      <w:color w:val="000000" w:themeColor="text1"/>
      <w:sz w:val="18"/>
      <w:szCs w:val="24"/>
    </w:rPr>
  </w:style>
  <w:style w:type="character" w:styleId="980" w:customStyle="1">
    <w:name w:val="footnote Знак1"/>
    <w:basedOn w:val="834"/>
    <w:link w:val="1323"/>
    <w:uiPriority w:val="6"/>
    <w:qFormat/>
    <w:rPr>
      <w:rFonts w:ascii="Arial" w:hAnsi="Arial" w:eastAsia="Times New Roman" w:cs="Times New Roman"/>
      <w:color w:val="ffc000" w:themeColor="accent4"/>
      <w:sz w:val="18"/>
      <w:szCs w:val="24"/>
    </w:rPr>
  </w:style>
  <w:style w:type="character" w:styleId="981" w:customStyle="1">
    <w:name w:val="chart_head Знак"/>
    <w:basedOn w:val="834"/>
    <w:link w:val="1324"/>
    <w:uiPriority w:val="1"/>
    <w:qFormat/>
    <w:rPr>
      <w:rFonts w:ascii="Arial" w:hAnsi="Arial" w:eastAsia="Times New Roman" w:cs="Times New Roman"/>
      <w:b/>
      <w:color w:val="44546a" w:themeColor="text2"/>
      <w:sz w:val="20"/>
      <w:szCs w:val="24"/>
    </w:rPr>
  </w:style>
  <w:style w:type="character" w:styleId="982" w:customStyle="1">
    <w:name w:val="tabl_head Знак1"/>
    <w:basedOn w:val="972"/>
    <w:link w:val="1325"/>
    <w:uiPriority w:val="5"/>
    <w:qFormat/>
    <w:rPr>
      <w:rFonts w:ascii="Arial" w:hAnsi="Arial" w:eastAsia="Times New Roman" w:cs="Times New Roman"/>
      <w:b/>
      <w:color w:val="000000" w:themeColor="text1"/>
      <w:sz w:val="18"/>
      <w:szCs w:val="24"/>
    </w:rPr>
  </w:style>
  <w:style w:type="character" w:styleId="983" w:customStyle="1">
    <w:name w:val="Тема примечания Знак1"/>
    <w:basedOn w:val="874"/>
    <w:uiPriority w:val="99"/>
    <w:semiHidden/>
    <w:qFormat/>
    <w:rPr>
      <w:rFonts w:ascii="Arial Narrow" w:hAnsi="Arial Narrow" w:eastAsia="Times New Roman" w:cs="Times New Roman"/>
      <w:b/>
      <w:bCs/>
      <w:sz w:val="20"/>
      <w:szCs w:val="20"/>
    </w:rPr>
  </w:style>
  <w:style w:type="character" w:styleId="984" w:customStyle="1">
    <w:name w:val="A3"/>
    <w:uiPriority w:val="99"/>
    <w:qFormat/>
    <w:rPr>
      <w:rFonts w:cs="Proxima Nova Cn Rg"/>
      <w:color w:val="000000"/>
      <w:sz w:val="18"/>
      <w:szCs w:val="18"/>
    </w:rPr>
  </w:style>
  <w:style w:type="character" w:styleId="985" w:customStyle="1">
    <w:name w:val="ABC - paragrah in Notes Char"/>
    <w:link w:val="1335"/>
    <w:qFormat/>
    <w:rPr>
      <w:rFonts w:ascii="Arial" w:hAnsi="Arial" w:eastAsia="Times New Roman" w:cs="Times New Roman"/>
      <w:sz w:val="18"/>
      <w:szCs w:val="20"/>
      <w:lang w:val="en-GB"/>
    </w:rPr>
  </w:style>
  <w:style w:type="character" w:styleId="986" w:customStyle="1">
    <w:name w:val="Схема документа Знак"/>
    <w:basedOn w:val="834"/>
    <w:link w:val="1339"/>
    <w:uiPriority w:val="99"/>
    <w:qFormat/>
    <w:rPr>
      <w:rFonts w:ascii="Lucida Grande" w:hAnsi="Lucida Grande" w:eastAsia="Times New Roman" w:cs="Times New Roman"/>
      <w:sz w:val="24"/>
      <w:szCs w:val="24"/>
    </w:rPr>
  </w:style>
  <w:style w:type="character" w:styleId="987" w:customStyle="1">
    <w:name w:val="Схема документа Знак1"/>
    <w:basedOn w:val="834"/>
    <w:uiPriority w:val="99"/>
    <w:semiHidden/>
    <w:qFormat/>
    <w:rPr>
      <w:rFonts w:ascii="Segoe UI" w:hAnsi="Segoe UI" w:cs="Segoe UI"/>
      <w:sz w:val="16"/>
      <w:szCs w:val="16"/>
      <w14:ligatures w14:val="none"/>
    </w:rPr>
  </w:style>
  <w:style w:type="character" w:styleId="988" w:customStyle="1">
    <w:name w:val="Heading#1 Знак"/>
    <w:link w:val="1341"/>
    <w:qFormat/>
    <w:rPr>
      <w:rFonts w:ascii="Arial" w:hAnsi="Arial" w:eastAsia="Times New Roman" w:cs="Arial"/>
      <w:b/>
      <w:sz w:val="20"/>
      <w:szCs w:val="20"/>
      <w:u w:val="single"/>
      <w:lang w:val="en-US" w:eastAsia="ru-RU"/>
    </w:rPr>
  </w:style>
  <w:style w:type="character" w:styleId="989" w:customStyle="1">
    <w:name w:val="Heading #1 Знак"/>
    <w:link w:val="1342"/>
    <w:qFormat/>
    <w:rPr>
      <w:rFonts w:ascii="Arial" w:hAnsi="Arial" w:eastAsia="Times New Roman" w:cs="Arial"/>
      <w:b/>
      <w:sz w:val="20"/>
      <w:szCs w:val="20"/>
      <w:u w:val="single"/>
      <w:lang w:val="en-US" w:eastAsia="ru-RU"/>
    </w:rPr>
  </w:style>
  <w:style w:type="character" w:styleId="990" w:customStyle="1">
    <w:name w:val="ABC - Comments Char"/>
    <w:link w:val="1343"/>
    <w:qFormat/>
    <w:rPr>
      <w:rFonts w:ascii="Arial" w:hAnsi="Arial" w:eastAsia="Times New Roman" w:cs="Times New Roman"/>
      <w:i/>
      <w:color w:val="ff0000"/>
      <w:sz w:val="18"/>
      <w:szCs w:val="20"/>
      <w:lang w:val="en-GB"/>
    </w:rPr>
  </w:style>
  <w:style w:type="character" w:styleId="991">
    <w:name w:val="Intense Emphasis"/>
    <w:basedOn w:val="834"/>
    <w:uiPriority w:val="21"/>
    <w:qFormat/>
    <w:rPr>
      <w:i/>
      <w:iCs/>
      <w:color w:val="5b9bd5" w:themeColor="accent1"/>
    </w:rPr>
  </w:style>
  <w:style w:type="character" w:styleId="992" w:customStyle="1">
    <w:name w:val="date1"/>
    <w:qFormat/>
    <w:rPr>
      <w:color w:val="828282"/>
    </w:rPr>
  </w:style>
  <w:style w:type="character" w:styleId="993" w:customStyle="1">
    <w:name w:val="List Paragraph Char"/>
    <w:link w:val="1347"/>
    <w:qFormat/>
    <w:rPr>
      <w:rFonts w:ascii="Times New Roman" w:hAnsi="Times New Roman" w:eastAsia="SimSun" w:cs="Times New Roman"/>
      <w:sz w:val="24"/>
      <w:szCs w:val="24"/>
      <w:lang w:eastAsia="ru-RU"/>
    </w:rPr>
  </w:style>
  <w:style w:type="character" w:styleId="994" w:customStyle="1">
    <w:name w:val="Текст Знак"/>
    <w:basedOn w:val="834"/>
    <w:link w:val="1352"/>
    <w:uiPriority w:val="99"/>
    <w:qFormat/>
    <w:rPr>
      <w:rFonts w:ascii="FreeSetCTT" w:hAnsi="FreeSetCTT" w:eastAsia="Times New Roman" w:cs="Times New Roman"/>
      <w:sz w:val="24"/>
      <w:szCs w:val="20"/>
      <w:lang w:eastAsia="ru-RU"/>
    </w:rPr>
  </w:style>
  <w:style w:type="character" w:styleId="995" w:customStyle="1">
    <w:name w:val="Обыч Знак"/>
    <w:basedOn w:val="834"/>
    <w:link w:val="1355"/>
    <w:uiPriority w:val="1"/>
    <w:qFormat/>
    <w:rPr>
      <w:rFonts w:ascii="Times New Roman" w:hAnsi="Times New Roman" w:eastAsia="MS Mincho" w:cs="Times New Roman"/>
      <w:szCs w:val="16"/>
      <w:lang w:val="en-GB" w:eastAsia="ru-RU"/>
    </w:rPr>
  </w:style>
  <w:style w:type="character" w:styleId="996" w:customStyle="1">
    <w:name w:val="s00 Текст Знак"/>
    <w:basedOn w:val="834"/>
    <w:link w:val="1360"/>
    <w:qFormat/>
    <w:rPr>
      <w:rFonts w:ascii="Arial" w:hAnsi="Arial" w:eastAsia="Times New Roman" w:cs="Times New Roman"/>
      <w:szCs w:val="24"/>
      <w:lang w:eastAsia="ru-RU"/>
    </w:rPr>
  </w:style>
  <w:style w:type="character" w:styleId="997" w:customStyle="1">
    <w:name w:val="Заголовок Знак"/>
    <w:basedOn w:val="834"/>
    <w:link w:val="1108"/>
    <w:uiPriority w:val="10"/>
    <w:qFormat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998" w:customStyle="1">
    <w:name w:val="Обычный 2 Знак"/>
    <w:link w:val="1361"/>
    <w:qFormat/>
    <w:rPr>
      <w:rFonts w:ascii="Arial" w:hAnsi="Arial" w:eastAsia="Times New Roman" w:cs="Times New Roman"/>
      <w:szCs w:val="24"/>
      <w:lang w:eastAsia="ru-RU"/>
    </w:rPr>
  </w:style>
  <w:style w:type="character" w:styleId="999" w:customStyle="1">
    <w:name w:val="Standard1 Знак"/>
    <w:basedOn w:val="834"/>
    <w:link w:val="1364"/>
    <w:qFormat/>
    <w:rPr>
      <w:rFonts w:ascii="Arial Narrow" w:hAnsi="Arial Narrow" w:eastAsia="Times New Roman" w:cs="Arial"/>
    </w:rPr>
  </w:style>
  <w:style w:type="character" w:styleId="1000" w:customStyle="1">
    <w:name w:val="ms-imnspan"/>
    <w:basedOn w:val="834"/>
    <w:qFormat/>
  </w:style>
  <w:style w:type="character" w:styleId="1001" w:customStyle="1">
    <w:name w:val="Список 1 DM Знак"/>
    <w:basedOn w:val="834"/>
    <w:link w:val="1365"/>
    <w:qFormat/>
    <w:rPr>
      <w:rFonts w:ascii="Arial" w:hAnsi="Arial" w:eastAsia="Calibri" w:cs="Arial"/>
      <w:sz w:val="20"/>
      <w:szCs w:val="20"/>
      <w:lang w:eastAsia="ru-RU"/>
    </w:rPr>
  </w:style>
  <w:style w:type="character" w:styleId="1002" w:customStyle="1">
    <w:name w:val="DM.GPN.Default Знак"/>
    <w:basedOn w:val="834"/>
    <w:link w:val="1366"/>
    <w:qFormat/>
    <w:rPr>
      <w:rFonts w:ascii="Arial" w:hAnsi="Arial" w:eastAsiaTheme="minorEastAsia"/>
      <w:sz w:val="20"/>
      <w:szCs w:val="20"/>
      <w:lang w:val="en-US" w:eastAsia="ru-RU"/>
    </w:rPr>
  </w:style>
  <w:style w:type="character" w:styleId="1003" w:customStyle="1">
    <w:name w:val="DM.GPN.Default.Keep Знак"/>
    <w:basedOn w:val="1002"/>
    <w:link w:val="1367"/>
    <w:qFormat/>
    <w:rPr>
      <w:rFonts w:ascii="Arial" w:hAnsi="Arial" w:eastAsiaTheme="minorEastAsia"/>
      <w:sz w:val="20"/>
      <w:szCs w:val="20"/>
      <w:lang w:val="en-US" w:eastAsia="ru-RU"/>
    </w:rPr>
  </w:style>
  <w:style w:type="character" w:styleId="1004" w:customStyle="1">
    <w:name w:val="DM.GPN.Heading.1 Знак"/>
    <w:basedOn w:val="1002"/>
    <w:link w:val="1369"/>
    <w:qFormat/>
    <w:rPr>
      <w:rFonts w:ascii="Arial" w:hAnsi="Arial" w:eastAsiaTheme="minorEastAsia"/>
      <w:b/>
      <w:sz w:val="20"/>
      <w:szCs w:val="20"/>
      <w:lang w:val="en-US" w:eastAsia="ru-RU"/>
    </w:rPr>
  </w:style>
  <w:style w:type="character" w:styleId="1005" w:customStyle="1">
    <w:name w:val="DM.GPN.List.Bullet.1 Знак"/>
    <w:basedOn w:val="1002"/>
    <w:link w:val="1368"/>
    <w:qFormat/>
    <w:rPr>
      <w:rFonts w:ascii="Arial" w:hAnsi="Arial" w:eastAsiaTheme="minorEastAsia"/>
      <w:sz w:val="20"/>
      <w:szCs w:val="20"/>
      <w:lang w:val="en-US" w:eastAsia="ru-RU"/>
    </w:rPr>
  </w:style>
  <w:style w:type="character" w:styleId="1006" w:customStyle="1">
    <w:name w:val="Стиль полужирный1 Знак"/>
    <w:basedOn w:val="834"/>
    <w:link w:val="1371"/>
    <w:qFormat/>
    <w:rPr>
      <w:rFonts w:ascii="Arial" w:hAnsi="Arial" w:eastAsia="Calibri" w:cs="Times New Roman"/>
      <w:b/>
      <w:sz w:val="20"/>
      <w:szCs w:val="20"/>
      <w:lang w:eastAsia="ru-RU"/>
    </w:rPr>
  </w:style>
  <w:style w:type="character" w:styleId="1007" w:customStyle="1">
    <w:name w:val="A9"/>
    <w:uiPriority w:val="99"/>
    <w:qFormat/>
    <w:rPr>
      <w:rFonts w:cs="DINPro-Regular"/>
      <w:color w:val="000000"/>
      <w:sz w:val="14"/>
      <w:szCs w:val="14"/>
    </w:rPr>
  </w:style>
  <w:style w:type="character" w:styleId="1008" w:customStyle="1">
    <w:name w:val="Базовый Знак"/>
    <w:basedOn w:val="834"/>
    <w:link w:val="846"/>
    <w:qFormat/>
    <w:rPr>
      <w:rFonts w:ascii="Times New Roman" w:hAnsi="Times New Roman" w:eastAsia="Calibri" w:cs="Times New Roman"/>
      <w:sz w:val="24"/>
      <w:szCs w:val="24"/>
      <w14:ligatures w14:val="standardContextual"/>
    </w:rPr>
  </w:style>
  <w:style w:type="character" w:styleId="1009" w:customStyle="1">
    <w:name w:val="Упомянуть1"/>
    <w:basedOn w:val="834"/>
    <w:uiPriority w:val="99"/>
    <w:qFormat/>
    <w:rPr>
      <w:color w:val="2b579a"/>
      <w:shd w:val="clear" w:color="auto" w:fill="e6e6e6"/>
    </w:rPr>
  </w:style>
  <w:style w:type="character" w:styleId="1010" w:customStyle="1">
    <w:name w:val="Заголовок 1 Знак1"/>
    <w:basedOn w:val="834"/>
    <w:uiPriority w:val="2"/>
    <w:qFormat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1011" w:customStyle="1">
    <w:name w:val="Заголовок 2 Знак1"/>
    <w:basedOn w:val="834"/>
    <w:qFormat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1012" w:customStyle="1">
    <w:name w:val="Заголовок 3 Знак1"/>
    <w:basedOn w:val="834"/>
    <w:uiPriority w:val="4"/>
    <w:semiHidden/>
    <w:qFormat/>
    <w:rPr>
      <w:rFonts w:asciiTheme="majorHAnsi" w:hAnsiTheme="majorHAnsi" w:eastAsiaTheme="majorEastAsia" w:cstheme="majorBidi"/>
      <w:b/>
      <w:bCs/>
      <w:color w:val="5b9bd5" w:themeColor="accent1"/>
      <w:sz w:val="22"/>
      <w:szCs w:val="22"/>
    </w:rPr>
  </w:style>
  <w:style w:type="character" w:styleId="1013" w:customStyle="1">
    <w:name w:val="Заголовок 4 Знак1"/>
    <w:basedOn w:val="834"/>
    <w:uiPriority w:val="5"/>
    <w:semiHidden/>
    <w:qFormat/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</w:rPr>
  </w:style>
  <w:style w:type="character" w:styleId="1014" w:customStyle="1">
    <w:name w:val="Заголовок 5 Знак1"/>
    <w:basedOn w:val="834"/>
    <w:uiPriority w:val="6"/>
    <w:semiHidden/>
    <w:qFormat/>
    <w:rPr>
      <w:rFonts w:asciiTheme="majorHAnsi" w:hAnsiTheme="majorHAnsi" w:eastAsiaTheme="majorEastAsia" w:cstheme="majorBidi"/>
      <w:color w:val="1f4d78" w:themeColor="accent1" w:themeShade="7F"/>
      <w:sz w:val="22"/>
      <w:szCs w:val="22"/>
    </w:rPr>
  </w:style>
  <w:style w:type="character" w:styleId="1015" w:customStyle="1">
    <w:name w:val="Заголовок 6 Знак1"/>
    <w:basedOn w:val="834"/>
    <w:uiPriority w:val="9"/>
    <w:semiHidden/>
    <w:qFormat/>
    <w:rPr>
      <w:rFonts w:asciiTheme="majorHAnsi" w:hAnsiTheme="majorHAnsi" w:eastAsiaTheme="majorEastAsia" w:cstheme="majorBidi"/>
      <w:i/>
      <w:iCs/>
      <w:color w:val="1f4d78" w:themeColor="accent1" w:themeShade="7F"/>
      <w:sz w:val="22"/>
      <w:szCs w:val="22"/>
    </w:rPr>
  </w:style>
  <w:style w:type="character" w:styleId="1016" w:customStyle="1">
    <w:name w:val="Основной текст Знак1"/>
    <w:basedOn w:val="834"/>
    <w:uiPriority w:val="99"/>
    <w:semiHidden/>
    <w:qFormat/>
    <w:rPr>
      <w:lang w:eastAsia="en-US"/>
    </w:rPr>
  </w:style>
  <w:style w:type="character" w:styleId="1017" w:customStyle="1">
    <w:name w:val="Текст Знак1"/>
    <w:basedOn w:val="834"/>
    <w:uiPriority w:val="99"/>
    <w:semiHidden/>
    <w:qFormat/>
    <w:rPr>
      <w:rFonts w:ascii="Consolas" w:hAnsi="Consolas"/>
      <w:sz w:val="21"/>
      <w:szCs w:val="21"/>
      <w:lang w:eastAsia="en-US"/>
    </w:rPr>
  </w:style>
  <w:style w:type="character" w:styleId="1018" w:customStyle="1">
    <w:name w:val="heading 10"/>
    <w:link w:val="1374"/>
    <w:uiPriority w:val="99"/>
    <w:qFormat/>
    <w:rPr>
      <w:rFonts w:ascii="Arial" w:hAnsi="Arial" w:eastAsia="Times New Roman" w:cs="Arial"/>
      <w:b/>
      <w:u w:val="single"/>
      <w:lang w:eastAsia="ru-RU"/>
    </w:rPr>
  </w:style>
  <w:style w:type="character" w:styleId="1019" w:customStyle="1">
    <w:name w:val="b-tooltip"/>
    <w:basedOn w:val="834"/>
    <w:qFormat/>
  </w:style>
  <w:style w:type="character" w:styleId="1020" w:customStyle="1">
    <w:name w:val="Mention1"/>
    <w:basedOn w:val="834"/>
    <w:uiPriority w:val="99"/>
    <w:qFormat/>
    <w:rPr>
      <w:color w:val="2b579a"/>
      <w:shd w:val="clear" w:color="auto" w:fill="e6e6e6"/>
    </w:rPr>
  </w:style>
  <w:style w:type="character" w:styleId="1021" w:customStyle="1">
    <w:name w:val="heading 11"/>
    <w:qFormat/>
    <w:rPr>
      <w:rFonts w:ascii="Arial" w:hAnsi="Arial" w:eastAsia="Times New Roman" w:cs="Arial"/>
      <w:b/>
      <w:bCs w:val="0"/>
      <w:sz w:val="20"/>
      <w:szCs w:val="20"/>
      <w:u w:val="single"/>
      <w:lang w:eastAsia="ru-RU"/>
    </w:rPr>
  </w:style>
  <w:style w:type="character" w:styleId="1022" w:customStyle="1">
    <w:name w:val="st1"/>
    <w:basedOn w:val="834"/>
    <w:qFormat/>
  </w:style>
  <w:style w:type="character" w:styleId="1023" w:customStyle="1">
    <w:name w:val="Заголовок оглавления Знак"/>
    <w:basedOn w:val="837"/>
    <w:link w:val="1159"/>
    <w:uiPriority w:val="39"/>
    <w:qFormat/>
    <w:rPr>
      <w:rFonts w:ascii="Arial" w:hAnsi="Arial" w:cs="Arial" w:eastAsiaTheme="majorEastAsia"/>
      <w:b w:val="0"/>
      <w:bCs w:val="0"/>
      <w:color w:val="1f3864" w:themeColor="accent5" w:themeShade="80"/>
      <w:spacing w:val="-14"/>
      <w:sz w:val="60"/>
      <w:szCs w:val="40"/>
      <w:lang w:eastAsia="ru-RU"/>
      <w14:textOutline w14:w="9525" w14:cap="rnd" w14:cmpd="sng" w14:algn="ctr">
        <w14:noFill/>
        <w14:prstDash w14:val="solid"/>
        <w14:bevel/>
      </w14:textOutline>
      <w14:ligatures w14:val="standardContextual"/>
    </w:rPr>
  </w:style>
  <w:style w:type="character" w:styleId="1024" w:customStyle="1">
    <w:name w:val="A12"/>
    <w:uiPriority w:val="99"/>
    <w:qFormat/>
    <w:rPr>
      <w:rFonts w:cs="DIN Pro Bold"/>
      <w:color w:val="000000"/>
    </w:rPr>
  </w:style>
  <w:style w:type="character" w:styleId="1025" w:customStyle="1">
    <w:name w:val="A7"/>
    <w:uiPriority w:val="99"/>
    <w:qFormat/>
    <w:rPr>
      <w:rFonts w:cs="DINPro-Regular"/>
      <w:color w:val="000000"/>
      <w:sz w:val="16"/>
      <w:szCs w:val="16"/>
    </w:rPr>
  </w:style>
  <w:style w:type="character" w:styleId="1026" w:customStyle="1">
    <w:name w:val="A5"/>
    <w:uiPriority w:val="99"/>
    <w:qFormat/>
    <w:rPr>
      <w:rFonts w:cs="DINPro-Regular"/>
      <w:color w:val="000000"/>
      <w:sz w:val="16"/>
      <w:szCs w:val="16"/>
    </w:rPr>
  </w:style>
  <w:style w:type="character" w:styleId="1027">
    <w:name w:val="Book Title"/>
    <w:basedOn w:val="834"/>
    <w:uiPriority w:val="33"/>
    <w:qFormat/>
    <w:rPr>
      <w:b/>
      <w:bCs/>
      <w:smallCaps/>
      <w:spacing w:val="5"/>
    </w:rPr>
  </w:style>
  <w:style w:type="character" w:styleId="1028" w:customStyle="1">
    <w:name w:val="A6"/>
    <w:uiPriority w:val="99"/>
    <w:qFormat/>
    <w:rPr>
      <w:rFonts w:ascii="Wingdings" w:hAnsi="Wingdings" w:cs="Wingdings"/>
      <w:color w:val="000000"/>
      <w:sz w:val="15"/>
      <w:szCs w:val="15"/>
    </w:rPr>
  </w:style>
  <w:style w:type="character" w:styleId="1029" w:customStyle="1">
    <w:name w:val="w"/>
    <w:basedOn w:val="834"/>
    <w:qFormat/>
  </w:style>
  <w:style w:type="character" w:styleId="1030" w:customStyle="1">
    <w:name w:val="np-indicator__value"/>
    <w:basedOn w:val="834"/>
    <w:qFormat/>
  </w:style>
  <w:style w:type="character" w:styleId="1031" w:customStyle="1">
    <w:name w:val="Отзыв_автор Знак"/>
    <w:basedOn w:val="834"/>
    <w:link w:val="1385"/>
    <w:qFormat/>
    <w:rPr>
      <w:rFonts w:ascii="Arial" w:hAnsi="Arial" w:cs="Times New Roman"/>
      <w:color w:val="004077"/>
      <w:sz w:val="28"/>
      <w:szCs w:val="28"/>
      <w:lang w:eastAsia="ru-RU"/>
    </w:rPr>
  </w:style>
  <w:style w:type="character" w:styleId="1032" w:customStyle="1">
    <w:name w:val="Отзыв Знак"/>
    <w:basedOn w:val="834"/>
    <w:link w:val="1386"/>
    <w:qFormat/>
    <w:rPr>
      <w:rFonts w:ascii="Arial" w:hAnsi="Arial" w:cs="Times New Roman"/>
      <w:color w:val="706f6f"/>
      <w:szCs w:val="24"/>
      <w:lang w:eastAsia="ru-RU"/>
    </w:rPr>
  </w:style>
  <w:style w:type="character" w:styleId="1033" w:customStyle="1">
    <w:name w:val="Отзыв_должность Знак"/>
    <w:basedOn w:val="834"/>
    <w:link w:val="1387"/>
    <w:qFormat/>
    <w:rPr>
      <w:rFonts w:ascii="Arial" w:hAnsi="Arial" w:cs="Times New Roman"/>
      <w:color w:val="000000" w:themeColor="text1"/>
      <w:sz w:val="18"/>
      <w:szCs w:val="18"/>
      <w:lang w:eastAsia="ru-RU"/>
    </w:rPr>
  </w:style>
  <w:style w:type="character" w:styleId="1034" w:customStyle="1">
    <w:name w:val="СУЭК-текст Знак1"/>
    <w:link w:val="1388"/>
    <w:qFormat/>
    <w:rPr>
      <w:rFonts w:ascii="Arial" w:hAnsi="Arial" w:cs="Arial"/>
      <w:lang w:eastAsia="ar-SA"/>
    </w:rPr>
  </w:style>
  <w:style w:type="character" w:styleId="1035" w:customStyle="1">
    <w:name w:val="Стандартный HTML Знак1"/>
    <w:basedOn w:val="834"/>
    <w:uiPriority w:val="99"/>
    <w:semiHidden/>
    <w:qFormat/>
    <w:rPr>
      <w:rFonts w:ascii="Consolas" w:hAnsi="Consolas" w:cs="Consolas"/>
      <w:sz w:val="20"/>
      <w:szCs w:val="20"/>
    </w:rPr>
  </w:style>
  <w:style w:type="character" w:styleId="1036" w:customStyle="1">
    <w:name w:val="Основной текст с отступом 2 Знак1"/>
    <w:basedOn w:val="834"/>
    <w:uiPriority w:val="99"/>
    <w:semiHidden/>
    <w:qFormat/>
    <w:rPr>
      <w:rFonts w:ascii="Segoe UI" w:hAnsi="Segoe UI"/>
      <w:color w:val="000000"/>
      <w:sz w:val="22"/>
      <w:lang w:eastAsia="en-US"/>
    </w:rPr>
  </w:style>
  <w:style w:type="character" w:styleId="1037" w:customStyle="1">
    <w:name w:val="СУЭК-буллит Знак"/>
    <w:link w:val="1588"/>
    <w:qFormat/>
    <w:rPr>
      <w:rFonts w:ascii="Arial" w:hAnsi="Arial"/>
      <w:sz w:val="20"/>
      <w:lang w:eastAsia="ar-SA"/>
    </w:rPr>
  </w:style>
  <w:style w:type="character" w:styleId="1038" w:customStyle="1">
    <w:name w:val="Основной текст с отступом Знак1"/>
    <w:basedOn w:val="834"/>
    <w:uiPriority w:val="99"/>
    <w:semiHidden/>
    <w:qFormat/>
  </w:style>
  <w:style w:type="character" w:styleId="1039" w:customStyle="1">
    <w:name w:val="Текст концевой сноски Знак1"/>
    <w:basedOn w:val="834"/>
    <w:uiPriority w:val="99"/>
    <w:semiHidden/>
    <w:qFormat/>
    <w:rPr>
      <w:rFonts w:ascii="Segoe UI" w:hAnsi="Segoe UI"/>
      <w:color w:val="000000"/>
      <w:sz w:val="20"/>
      <w:szCs w:val="20"/>
      <w:lang w:eastAsia="en-US"/>
    </w:rPr>
  </w:style>
  <w:style w:type="character" w:styleId="1040" w:customStyle="1">
    <w:name w:val="СУЭК Текст Знак Знак Знак Знак Знак Знак Знак Знак"/>
    <w:link w:val="1390"/>
    <w:qFormat/>
    <w:rPr>
      <w:rFonts w:ascii="Arial Narrow" w:hAnsi="Arial Narrow" w:eastAsia="Times New Roman" w:cs="Times New Roman"/>
      <w:sz w:val="24"/>
      <w:szCs w:val="20"/>
      <w:lang w:val="en-US"/>
    </w:rPr>
  </w:style>
  <w:style w:type="character" w:styleId="1041" w:customStyle="1">
    <w:name w:val="ОтчетЗаголовок 1 Знак"/>
    <w:link w:val="1391"/>
    <w:qFormat/>
    <w:rPr>
      <w:rFonts w:ascii="Times New Roman" w:hAnsi="Times New Roman" w:eastAsia="Calibri" w:cs="Times New Roman"/>
      <w:b/>
      <w:bCs/>
      <w:sz w:val="32"/>
      <w:szCs w:val="32"/>
    </w:rPr>
  </w:style>
  <w:style w:type="character" w:styleId="1042" w:customStyle="1">
    <w:name w:val="Название Знак1"/>
    <w:basedOn w:val="834"/>
    <w:uiPriority w:val="10"/>
    <w:qFormat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en-US"/>
    </w:rPr>
  </w:style>
  <w:style w:type="character" w:styleId="1043" w:customStyle="1">
    <w:name w:val="Подзаголовок Знак1"/>
    <w:basedOn w:val="834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lang w:eastAsia="en-US"/>
    </w:rPr>
  </w:style>
  <w:style w:type="character" w:styleId="1044" w:customStyle="1">
    <w:name w:val="Body text_"/>
    <w:qFormat/>
    <w:rPr>
      <w:rFonts w:ascii="Arial" w:hAnsi="Arial" w:eastAsia="Arial" w:cs="Arial"/>
      <w:sz w:val="19"/>
      <w:szCs w:val="19"/>
      <w:shd w:val="clear" w:color="auto" w:fill="ffffff"/>
    </w:rPr>
  </w:style>
  <w:style w:type="character" w:styleId="1045" w:customStyle="1">
    <w:name w:val="s00 Текст Char"/>
    <w:qFormat/>
  </w:style>
  <w:style w:type="character" w:styleId="1046" w:customStyle="1">
    <w:name w:val="Список 1 Знак"/>
    <w:link w:val="1124"/>
    <w:qFormat/>
    <w:rPr>
      <w:rFonts w:ascii="Calibri" w:hAnsi="Calibri" w:eastAsia="Calibri" w:cs="Times New Roman"/>
      <w:sz w:val="24"/>
      <w:szCs w:val="20"/>
    </w:rPr>
  </w:style>
  <w:style w:type="character" w:styleId="1047" w:customStyle="1">
    <w:name w:val="Галка Знак"/>
    <w:link w:val="1392"/>
    <w:qFormat/>
    <w:rPr>
      <w:rFonts w:ascii="Calibri" w:hAnsi="Calibri" w:eastAsia="Calibri" w:cs="Times New Roman"/>
      <w:sz w:val="20"/>
      <w:lang w:eastAsia="ru-RU"/>
    </w:rPr>
  </w:style>
  <w:style w:type="character" w:styleId="1048" w:customStyle="1">
    <w:name w:val="Основной текст 2 Знак1"/>
    <w:basedOn w:val="834"/>
    <w:uiPriority w:val="99"/>
    <w:semiHidden/>
    <w:qFormat/>
    <w:rPr>
      <w:rFonts w:ascii="Segoe UI" w:hAnsi="Segoe UI"/>
      <w:color w:val="000000"/>
      <w:sz w:val="22"/>
      <w:lang w:eastAsia="en-US"/>
    </w:rPr>
  </w:style>
  <w:style w:type="character" w:styleId="1049" w:customStyle="1">
    <w:name w:val="Стиль2 Знак"/>
    <w:link w:val="1394"/>
    <w:qFormat/>
    <w:rPr>
      <w:rFonts w:ascii="Arial" w:hAnsi="Arial" w:cs="Arial" w:eastAsiaTheme="majorEastAsia"/>
      <w:sz w:val="24"/>
      <w:szCs w:val="20"/>
      <w:lang w:eastAsia="ru-RU" w:bidi="en-US"/>
    </w:rPr>
  </w:style>
  <w:style w:type="character" w:styleId="1050" w:customStyle="1">
    <w:name w:val="Стиль3 Знак"/>
    <w:basedOn w:val="1023"/>
    <w:link w:val="1395"/>
    <w:qFormat/>
    <w:rPr>
      <w:rFonts w:ascii="Calibri" w:hAnsi="Calibri" w:cs="Calibri" w:eastAsiaTheme="majorEastAsia"/>
      <w:b/>
      <w:bCs/>
      <w:color w:val="5b9bd5" w:themeColor="accent1"/>
      <w:spacing w:val="-14"/>
      <w:sz w:val="40"/>
      <w:szCs w:val="40"/>
      <w:shd w:val="clear" w:color="auto" w:fill="a6a6a6"/>
      <w:lang w:eastAsia="ru-RU"/>
      <w14:textOutline w14:w="9525" w14:cap="rnd" w14:cmpd="sng" w14:algn="ctr">
        <w14:noFill/>
        <w14:prstDash w14:val="solid"/>
        <w14:bevel/>
      </w14:textOutline>
      <w14:ligatures w14:val="standardContextual"/>
    </w:rPr>
  </w:style>
  <w:style w:type="character" w:styleId="1051" w:customStyle="1">
    <w:name w:val="A8"/>
    <w:uiPriority w:val="99"/>
    <w:qFormat/>
    <w:rPr>
      <w:rFonts w:cs="DINPro-Black"/>
      <w:b/>
      <w:bCs/>
      <w:color w:val="000000"/>
      <w:sz w:val="72"/>
      <w:szCs w:val="72"/>
    </w:rPr>
  </w:style>
  <w:style w:type="character" w:styleId="1052" w:customStyle="1">
    <w:name w:val="A21"/>
    <w:uiPriority w:val="99"/>
    <w:qFormat/>
    <w:rPr>
      <w:rFonts w:ascii="DINPro-Bold" w:hAnsi="DINPro-Bold" w:cs="DINPro-Bold"/>
      <w:b/>
      <w:bCs/>
      <w:color w:val="000000"/>
      <w:sz w:val="10"/>
      <w:szCs w:val="10"/>
    </w:rPr>
  </w:style>
  <w:style w:type="character" w:styleId="1053" w:customStyle="1">
    <w:name w:val="appid"/>
    <w:basedOn w:val="834"/>
    <w:qFormat/>
  </w:style>
  <w:style w:type="character" w:styleId="1054" w:customStyle="1">
    <w:name w:val="stepname"/>
    <w:basedOn w:val="834"/>
    <w:qFormat/>
  </w:style>
  <w:style w:type="character" w:styleId="1055" w:customStyle="1">
    <w:name w:val="normaltextrun"/>
    <w:qFormat/>
  </w:style>
  <w:style w:type="character" w:styleId="1056" w:customStyle="1">
    <w:name w:val="eop"/>
    <w:qFormat/>
  </w:style>
  <w:style w:type="character" w:styleId="1057" w:customStyle="1">
    <w:name w:val="spellingerror"/>
    <w:qFormat/>
  </w:style>
  <w:style w:type="character" w:styleId="1058" w:customStyle="1">
    <w:name w:val="A18"/>
    <w:uiPriority w:val="99"/>
    <w:qFormat/>
    <w:rPr>
      <w:rFonts w:cs="Myriad Pro"/>
      <w:color w:val="000000"/>
      <w:sz w:val="12"/>
      <w:szCs w:val="12"/>
    </w:rPr>
  </w:style>
  <w:style w:type="character" w:styleId="1059" w:customStyle="1">
    <w:name w:val="A1"/>
    <w:uiPriority w:val="99"/>
    <w:qFormat/>
    <w:rPr>
      <w:rFonts w:ascii="Bliss Pro Medium" w:hAnsi="Bliss Pro Medium" w:cs="Bliss Pro Medium"/>
      <w:color w:val="000000"/>
      <w:sz w:val="28"/>
      <w:szCs w:val="28"/>
    </w:rPr>
  </w:style>
  <w:style w:type="character" w:styleId="1060" w:customStyle="1">
    <w:name w:val="Font Style19"/>
    <w:uiPriority w:val="99"/>
    <w:qFormat/>
    <w:rPr>
      <w:rFonts w:ascii="Times New Roman" w:hAnsi="Times New Roman" w:cs="Times New Roman"/>
    </w:rPr>
  </w:style>
  <w:style w:type="character" w:styleId="1061" w:customStyle="1">
    <w:name w:val="title1"/>
    <w:qFormat/>
    <w:rPr>
      <w:rFonts w:ascii="Verdana" w:hAnsi="Verdana"/>
      <w:b/>
      <w:bCs/>
      <w:strike w:val="0"/>
      <w:color w:val="000000"/>
      <w:sz w:val="24"/>
      <w:szCs w:val="24"/>
      <w:u w:val="none"/>
    </w:rPr>
  </w:style>
  <w:style w:type="character" w:styleId="1062" w:customStyle="1">
    <w:name w:val="bodycopy1"/>
    <w:qFormat/>
    <w:rPr>
      <w:rFonts w:ascii="Verdana" w:hAnsi="Verdana"/>
      <w:b w:val="0"/>
      <w:bCs w:val="0"/>
      <w:strike w:val="0"/>
      <w:color w:val="000000"/>
      <w:sz w:val="17"/>
      <w:szCs w:val="17"/>
      <w:u w:val="none"/>
    </w:rPr>
  </w:style>
  <w:style w:type="character" w:styleId="1063" w:customStyle="1">
    <w:name w:val="rvts48220"/>
    <w:qFormat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1064" w:customStyle="1">
    <w:name w:val="__SUBST"/>
    <w:qFormat/>
    <w:rPr>
      <w:b/>
      <w:bCs w:val="0"/>
      <w:i/>
      <w:iCs w:val="0"/>
      <w:sz w:val="22"/>
    </w:rPr>
  </w:style>
  <w:style w:type="character" w:styleId="1065" w:customStyle="1">
    <w:name w:val="rvts48223"/>
    <w:qFormat/>
    <w:rPr>
      <w:rFonts w:ascii="Arial" w:hAnsi="Arial" w:cs="Arial"/>
      <w:b/>
      <w:bCs/>
      <w:i w:val="0"/>
      <w:iCs w:val="0"/>
      <w:strike w:val="0"/>
      <w:color w:val="1d5da2"/>
      <w:sz w:val="20"/>
      <w:szCs w:val="20"/>
      <w:u w:val="none"/>
      <w:shd w:val="clear" w:color="auto" w:fill="auto"/>
    </w:rPr>
  </w:style>
  <w:style w:type="character" w:styleId="1066" w:customStyle="1">
    <w:name w:val="tx1"/>
    <w:qFormat/>
    <w:rPr>
      <w:b/>
      <w:bCs/>
    </w:rPr>
  </w:style>
  <w:style w:type="character" w:styleId="1067" w:customStyle="1">
    <w:name w:val="A11"/>
    <w:uiPriority w:val="99"/>
    <w:qFormat/>
    <w:rPr>
      <w:rFonts w:cs="LWOWJR+MyriadPro-Black"/>
      <w:b/>
      <w:bCs/>
      <w:color w:val="000000"/>
      <w:sz w:val="15"/>
      <w:szCs w:val="15"/>
    </w:rPr>
  </w:style>
  <w:style w:type="character" w:styleId="1068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1069" w:customStyle="1">
    <w:name w:val="Font Style16"/>
    <w:basedOn w:val="834"/>
    <w:uiPriority w:val="99"/>
    <w:qFormat/>
    <w:rPr>
      <w:rFonts w:ascii="Times New Roman" w:hAnsi="Times New Roman" w:cs="Times New Roman"/>
      <w:sz w:val="22"/>
      <w:szCs w:val="22"/>
    </w:rPr>
  </w:style>
  <w:style w:type="character" w:styleId="1070" w:customStyle="1">
    <w:name w:val="date-title"/>
    <w:basedOn w:val="834"/>
    <w:qFormat/>
  </w:style>
  <w:style w:type="character" w:styleId="1071" w:customStyle="1">
    <w:name w:val="1 Знак"/>
    <w:basedOn w:val="834"/>
    <w:qFormat/>
    <w:rPr>
      <w:rFonts w:ascii="Segoe UI" w:hAnsi="Segoe UI" w:eastAsia="Times New Roman" w:cs="Times New Roman"/>
      <w:lang w:val="ru-RU" w:eastAsia="en-US"/>
    </w:rPr>
  </w:style>
  <w:style w:type="character" w:styleId="1072" w:customStyle="1">
    <w:name w:val="Основной текст (6)_"/>
    <w:basedOn w:val="834"/>
    <w:link w:val="1468"/>
    <w:qFormat/>
    <w:rPr>
      <w:rFonts w:ascii="Tahoma" w:hAnsi="Tahoma" w:eastAsia="Tahoma" w:cs="Tahoma"/>
      <w:color w:val="939598"/>
      <w:sz w:val="18"/>
      <w:szCs w:val="18"/>
      <w:shd w:val="clear" w:color="auto" w:fill="ffffff"/>
    </w:rPr>
  </w:style>
  <w:style w:type="character" w:styleId="1073" w:customStyle="1">
    <w:name w:val="directions__text"/>
    <w:basedOn w:val="834"/>
    <w:qFormat/>
  </w:style>
  <w:style w:type="character" w:styleId="1074" w:customStyle="1">
    <w:name w:val="np-tooltip--base"/>
    <w:basedOn w:val="834"/>
    <w:qFormat/>
  </w:style>
  <w:style w:type="character" w:styleId="1075" w:customStyle="1">
    <w:name w:val="person__name"/>
    <w:basedOn w:val="834"/>
    <w:qFormat/>
  </w:style>
  <w:style w:type="character" w:styleId="1076" w:customStyle="1">
    <w:name w:val="person__post"/>
    <w:basedOn w:val="834"/>
    <w:qFormat/>
  </w:style>
  <w:style w:type="character" w:styleId="1077" w:customStyle="1">
    <w:name w:val="Заголовок №3_"/>
    <w:basedOn w:val="834"/>
    <w:link w:val="1470"/>
    <w:qFormat/>
    <w:rPr>
      <w:rFonts w:ascii="Arial" w:hAnsi="Arial" w:eastAsia="Arial" w:cs="Arial"/>
      <w:b/>
      <w:bCs/>
      <w:color w:val="00427a"/>
      <w:sz w:val="28"/>
      <w:szCs w:val="28"/>
      <w:shd w:val="clear" w:color="auto" w:fill="ffffff"/>
    </w:rPr>
  </w:style>
  <w:style w:type="character" w:styleId="1078" w:customStyle="1">
    <w:name w:val="Заголовок №4_"/>
    <w:basedOn w:val="834"/>
    <w:link w:val="1471"/>
    <w:qFormat/>
    <w:rPr>
      <w:rFonts w:ascii="Tahoma" w:hAnsi="Tahoma" w:eastAsia="Tahoma" w:cs="Tahoma"/>
      <w:b/>
      <w:bCs/>
      <w:color w:val="414042"/>
      <w:sz w:val="16"/>
      <w:szCs w:val="16"/>
      <w:shd w:val="clear" w:color="auto" w:fill="ffffff"/>
    </w:rPr>
  </w:style>
  <w:style w:type="character" w:styleId="1079" w:customStyle="1">
    <w:name w:val="e24kjd"/>
    <w:basedOn w:val="834"/>
    <w:qFormat/>
  </w:style>
  <w:style w:type="character" w:styleId="1080" w:customStyle="1">
    <w:name w:val="Выделенная цитата Знак"/>
    <w:basedOn w:val="834"/>
    <w:link w:val="1477"/>
    <w:uiPriority w:val="30"/>
    <w:qFormat/>
    <w:rPr>
      <w:i/>
      <w:iCs/>
    </w:rPr>
  </w:style>
  <w:style w:type="character" w:styleId="1081" w:customStyle="1">
    <w:name w:val="Цитата 2 Знак"/>
    <w:basedOn w:val="834"/>
    <w:link w:val="1479"/>
    <w:uiPriority w:val="29"/>
    <w:qFormat/>
    <w:rPr>
      <w:i/>
      <w:iCs/>
      <w:color w:val="404040" w:themeColor="text1" w:themeTint="BF"/>
    </w:rPr>
  </w:style>
  <w:style w:type="character" w:styleId="1082">
    <w:name w:val="Subtle Emphasis"/>
    <w:basedOn w:val="880"/>
    <w:uiPriority w:val="19"/>
    <w:qFormat/>
    <w:rPr>
      <w:rFonts w:ascii="Times New Roman" w:hAnsi="Times New Roman" w:cs="Segoe UI"/>
      <w:i/>
      <w:iCs/>
      <w:color w:val="808080" w:themeColor="background1" w:themeShade="80"/>
      <w:sz w:val="24"/>
      <w:szCs w:val="18"/>
      <w:shd w:val="clear" w:color="auto" w:fill="f2f2f2"/>
    </w:rPr>
  </w:style>
  <w:style w:type="character" w:styleId="1083">
    <w:name w:val="Subtle Reference"/>
    <w:basedOn w:val="834"/>
    <w:uiPriority w:val="31"/>
    <w:qFormat/>
    <w:rPr>
      <w:smallCaps/>
      <w:color w:val="5a5a5a" w:themeColor="text1" w:themeTint="A5"/>
    </w:rPr>
  </w:style>
  <w:style w:type="character" w:styleId="1084" w:customStyle="1">
    <w:name w:val="1_Стиль ЕЖО обычный текст Знак"/>
    <w:basedOn w:val="834"/>
    <w:link w:val="1481"/>
    <w:qFormat/>
    <w:rPr>
      <w:sz w:val="20"/>
      <w:szCs w:val="20"/>
      <w:lang w:eastAsia="ru-RU"/>
    </w:rPr>
  </w:style>
  <w:style w:type="character" w:styleId="1085" w:customStyle="1">
    <w:name w:val="1_Стиль ЕЖО_обновляемый текст Знак"/>
    <w:basedOn w:val="1084"/>
    <w:link w:val="1482"/>
    <w:qFormat/>
    <w:rPr>
      <w:b/>
      <w:i/>
      <w:iCs/>
      <w:sz w:val="20"/>
      <w:szCs w:val="20"/>
      <w:lang w:eastAsia="ru-RU"/>
    </w:rPr>
  </w:style>
  <w:style w:type="character" w:styleId="1086" w:customStyle="1">
    <w:name w:val="tooltip__text11"/>
    <w:basedOn w:val="834"/>
    <w:qFormat/>
  </w:style>
  <w:style w:type="character" w:styleId="1087" w:customStyle="1">
    <w:name w:val="indikator Знак"/>
    <w:basedOn w:val="834"/>
    <w:link w:val="1483"/>
    <w:qFormat/>
    <w:rPr>
      <w:rFonts w:ascii="Arial" w:hAnsi="Arial" w:eastAsia="Calibri" w:cs="Arial"/>
      <w:color w:val="c00000"/>
      <w:sz w:val="28"/>
      <w:szCs w:val="28"/>
      <w:lang w:eastAsia="ru-RU"/>
    </w:rPr>
  </w:style>
  <w:style w:type="character" w:styleId="1088" w:customStyle="1">
    <w:name w:val="card Знак"/>
    <w:basedOn w:val="834"/>
    <w:link w:val="1484"/>
    <w:qFormat/>
    <w:rPr>
      <w:rFonts w:ascii="Arial" w:hAnsi="Arial" w:eastAsia="Calibri" w:cs="Arial"/>
      <w:color w:val="7030a0"/>
      <w:lang w:eastAsia="ru-RU"/>
    </w:rPr>
  </w:style>
  <w:style w:type="character" w:styleId="1089" w:customStyle="1">
    <w:name w:val="fin_tabl_body Знак"/>
    <w:link w:val="1489"/>
    <w:uiPriority w:val="5"/>
    <w:qFormat/>
    <w:rPr>
      <w:rFonts w:ascii="Arial" w:hAnsi="Arial" w:eastAsia="Times New Roman" w:cs="Times New Roman"/>
      <w:color w:val="000000"/>
      <w:sz w:val="16"/>
      <w:szCs w:val="24"/>
      <w:lang w:eastAsia="ru-RU"/>
    </w:rPr>
  </w:style>
  <w:style w:type="character" w:styleId="1090" w:customStyle="1">
    <w:name w:val="fin_tabl_head Знак"/>
    <w:link w:val="1490"/>
    <w:uiPriority w:val="5"/>
    <w:qFormat/>
    <w:rPr>
      <w:rFonts w:ascii="Arial" w:hAnsi="Arial" w:eastAsia="Times New Roman" w:cs="Times New Roman"/>
      <w:b/>
      <w:color w:val="000000"/>
      <w:sz w:val="16"/>
      <w:szCs w:val="24"/>
      <w:lang w:eastAsia="ru-RU"/>
    </w:rPr>
  </w:style>
  <w:style w:type="character" w:styleId="1091" w:customStyle="1">
    <w:name w:val="H6 Знак"/>
    <w:basedOn w:val="867"/>
    <w:link w:val="1516"/>
    <w:qFormat/>
    <w:rPr>
      <w:rFonts w:ascii="Arial Narrow" w:hAnsi="Arial Narrow" w:cs="Times New Roman" w:eastAsiaTheme="majorEastAsia"/>
      <w:color w:val="323e4f" w:themeColor="text2" w:themeShade="BF"/>
      <w:sz w:val="28"/>
      <w:szCs w:val="28"/>
    </w:rPr>
  </w:style>
  <w:style w:type="character" w:styleId="1092" w:customStyle="1">
    <w:name w:val="0 Текст Знак"/>
    <w:basedOn w:val="834"/>
    <w:link w:val="1517"/>
    <w:qFormat/>
    <w:rPr>
      <w:rFonts w:ascii="Arial" w:hAnsi="Arial" w:eastAsia="Times New Roman" w:cs="Times New Roman"/>
      <w:szCs w:val="24"/>
      <w:lang w:eastAsia="ru-RU"/>
    </w:rPr>
  </w:style>
  <w:style w:type="character" w:styleId="1093" w:customStyle="1">
    <w:name w:val="Основной текст (2)_"/>
    <w:basedOn w:val="834"/>
    <w:link w:val="1518"/>
    <w:qFormat/>
    <w:rPr>
      <w:rFonts w:ascii="Arial" w:hAnsi="Arial" w:eastAsia="Arial" w:cs="Arial"/>
      <w:color w:val="6d6e71"/>
      <w:sz w:val="15"/>
      <w:szCs w:val="15"/>
      <w:shd w:val="clear" w:color="auto" w:fill="ffffff"/>
    </w:rPr>
  </w:style>
  <w:style w:type="character" w:styleId="1094" w:customStyle="1">
    <w:name w:val="popup__menu-item-count"/>
    <w:basedOn w:val="834"/>
    <w:qFormat/>
  </w:style>
  <w:style w:type="character" w:styleId="1095" w:customStyle="1">
    <w:name w:val="Список_стиль DINPro Знак"/>
    <w:basedOn w:val="834"/>
    <w:link w:val="1519"/>
    <w:qFormat/>
    <w:rPr>
      <w:rFonts w:ascii="DINPro-Light" w:hAnsi="DINPro-Light" w:eastAsia="AkzidenzGroteskCY-Cn" w:cstheme="minorHAnsi"/>
      <w:lang w:val="en-US" w:eastAsia="zh-CN"/>
    </w:rPr>
  </w:style>
  <w:style w:type="character" w:styleId="1096" w:customStyle="1">
    <w:name w:val="Буллиты Char"/>
    <w:basedOn w:val="834"/>
    <w:link w:val="1522"/>
    <w:qFormat/>
    <w:rPr>
      <w:rFonts w:ascii="Calibri" w:hAnsi="Calibri" w:cs="Arial"/>
      <w:color w:val="171717" w:themeColor="background2" w:themeShade="1A"/>
      <w:sz w:val="24"/>
    </w:rPr>
  </w:style>
  <w:style w:type="character" w:styleId="1097" w:customStyle="1">
    <w:name w:val="A14"/>
    <w:uiPriority w:val="99"/>
    <w:qFormat/>
    <w:rPr>
      <w:rFonts w:cs="GPN_DIN"/>
      <w:color w:val="000000"/>
      <w:sz w:val="14"/>
      <w:szCs w:val="14"/>
    </w:rPr>
  </w:style>
  <w:style w:type="character" w:styleId="1098" w:customStyle="1">
    <w:name w:val="Заголовок 2 ур. Char"/>
    <w:basedOn w:val="838"/>
    <w:link w:val="1523"/>
    <w:qFormat/>
    <w:rPr>
      <w:rFonts w:ascii="Calibri" w:hAnsi="Calibri" w:eastAsiaTheme="majorEastAsia" w:cstheme="majorBidi"/>
      <w:b/>
      <w:bCs/>
      <w:color w:val="5b9bd5" w:themeColor="accent1"/>
      <w:sz w:val="28"/>
      <w:szCs w:val="32"/>
      <w14:ligatures w14:val="standardContextual"/>
    </w:rPr>
  </w:style>
  <w:style w:type="character" w:styleId="1099" w:customStyle="1">
    <w:name w:val="A45"/>
    <w:uiPriority w:val="99"/>
    <w:qFormat/>
    <w:rPr>
      <w:rFonts w:cs="AkzidenzGroteskCY-Cn"/>
      <w:color w:val="000000"/>
      <w:sz w:val="14"/>
      <w:szCs w:val="14"/>
    </w:rPr>
  </w:style>
  <w:style w:type="character" w:styleId="1100" w:customStyle="1">
    <w:name w:val="A63"/>
    <w:uiPriority w:val="99"/>
    <w:qFormat/>
    <w:rPr>
      <w:rFonts w:cs="GPN_DIN"/>
      <w:color w:val="000000"/>
      <w:sz w:val="14"/>
      <w:szCs w:val="14"/>
    </w:rPr>
  </w:style>
  <w:style w:type="character" w:styleId="1101" w:customStyle="1">
    <w:name w:val="A23"/>
    <w:uiPriority w:val="99"/>
    <w:qFormat/>
    <w:rPr>
      <w:rFonts w:cs="AkzidenzGroteskCY-Cn"/>
      <w:color w:val="000000"/>
      <w:sz w:val="16"/>
      <w:szCs w:val="16"/>
    </w:rPr>
  </w:style>
  <w:style w:type="character" w:styleId="1102" w:customStyle="1">
    <w:name w:val="DM.GPN.Subtitle.3 Знак"/>
    <w:basedOn w:val="1002"/>
    <w:link w:val="1530"/>
    <w:qFormat/>
    <w:rPr>
      <w:rFonts w:ascii="Arial" w:hAnsi="Arial" w:eastAsiaTheme="minorEastAsia"/>
      <w:sz w:val="20"/>
      <w:szCs w:val="20"/>
      <w:u w:val="single"/>
      <w:lang w:val="en-US" w:eastAsia="ru-RU"/>
    </w:rPr>
  </w:style>
  <w:style w:type="character" w:styleId="1103" w:customStyle="1">
    <w:name w:val="Font Style27"/>
    <w:basedOn w:val="834"/>
    <w:uiPriority w:val="99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1104" w:customStyle="1">
    <w:name w:val="Неразрешенное упоминание21"/>
    <w:basedOn w:val="834"/>
    <w:uiPriority w:val="99"/>
    <w:semiHidden/>
    <w:unhideWhenUsed/>
    <w:qFormat/>
    <w:rPr>
      <w:color w:val="605e5c"/>
      <w:shd w:val="clear" w:color="auto" w:fill="e1dfdd"/>
    </w:rPr>
  </w:style>
  <w:style w:type="character" w:styleId="1105" w:customStyle="1">
    <w:name w:val="Текст примечания Знак1"/>
    <w:basedOn w:val="834"/>
    <w:uiPriority w:val="99"/>
    <w:semiHidden/>
    <w:qFormat/>
    <w:rPr>
      <w:sz w:val="20"/>
      <w:szCs w:val="20"/>
    </w:rPr>
  </w:style>
  <w:style w:type="character" w:styleId="1106" w:customStyle="1">
    <w:name w:val="Текст обычный Знак"/>
    <w:basedOn w:val="834"/>
    <w:link w:val="1537"/>
    <w:qFormat/>
    <w:rPr>
      <w:rFonts w:ascii="Arial" w:hAnsi="Arial" w:cs="Arial" w:eastAsiaTheme="minorEastAsia"/>
      <w:lang w:eastAsia="ru-RU"/>
    </w:rPr>
  </w:style>
  <w:style w:type="character" w:styleId="1107">
    <w:name w:val="line number"/>
  </w:style>
  <w:style w:type="paragraph" w:styleId="1108">
    <w:name w:val="Title"/>
    <w:basedOn w:val="846"/>
    <w:next w:val="1110"/>
    <w:link w:val="997"/>
    <w:uiPriority w:val="10"/>
    <w:qFormat/>
    <w:pPr>
      <w:contextualSpacing/>
      <w:keepLines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  <w14:ligatures w14:val="none"/>
    </w:rPr>
  </w:style>
  <w:style w:type="character" w:styleId="1109" w:customStyle="1">
    <w:name w:val="Заголовок Знак1"/>
    <w:basedOn w:val="83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110">
    <w:name w:val="Body Text"/>
    <w:basedOn w:val="846"/>
    <w:link w:val="912"/>
    <w:uiPriority w:val="99"/>
    <w:unhideWhenUsed/>
    <w:pPr>
      <w:spacing w:line="276" w:lineRule="auto"/>
    </w:pPr>
    <w:rPr>
      <w:rFonts w:asciiTheme="minorHAnsi" w:hAnsiTheme="minorHAnsi" w:eastAsiaTheme="minorEastAsia" w:cstheme="minorHAnsi"/>
      <w:sz w:val="22"/>
      <w:szCs w:val="22"/>
      <w:lang w:eastAsia="ru-RU"/>
      <w14:ligatures w14:val="none"/>
    </w:rPr>
  </w:style>
  <w:style w:type="character" w:styleId="1111" w:customStyle="1">
    <w:name w:val="Основной текст Знак2"/>
    <w:basedOn w:val="834"/>
    <w:uiPriority w:val="99"/>
    <w:semiHidden/>
  </w:style>
  <w:style w:type="paragraph" w:styleId="1112">
    <w:name w:val="List"/>
    <w:basedOn w:val="1110"/>
    <w:rPr>
      <w:rFonts w:cs="Noto Sans Devanagari"/>
    </w:rPr>
  </w:style>
  <w:style w:type="paragraph" w:styleId="1113">
    <w:name w:val="Caption"/>
    <w:basedOn w:val="846"/>
    <w:qFormat/>
    <w:pPr>
      <w:spacing w:before="120"/>
      <w:suppressLineNumbers/>
    </w:pPr>
    <w:rPr>
      <w:rFonts w:cs="Noto Sans Devanagari"/>
      <w:i/>
      <w:iCs/>
    </w:rPr>
  </w:style>
  <w:style w:type="paragraph" w:styleId="1114">
    <w:name w:val="index 1"/>
    <w:basedOn w:val="824"/>
    <w:next w:val="824"/>
    <w:uiPriority w:val="99"/>
    <w:semiHidden/>
    <w:unhideWhenUsed/>
    <w:pPr>
      <w:ind w:left="220" w:hanging="220"/>
      <w:spacing w:after="0" w:line="240" w:lineRule="auto"/>
    </w:pPr>
    <w:rPr>
      <w14:ligatures w14:val="standardContextual"/>
    </w:rPr>
  </w:style>
  <w:style w:type="paragraph" w:styleId="1115">
    <w:name w:val="index heading"/>
    <w:basedOn w:val="1108"/>
  </w:style>
  <w:style w:type="paragraph" w:styleId="1116" w:customStyle="1">
    <w:name w:val="Lead"/>
    <w:basedOn w:val="846"/>
    <w:link w:val="850"/>
    <w:uiPriority w:val="7"/>
    <w:qFormat/>
    <w:pPr>
      <w:keepLines/>
      <w:spacing w:before="240" w:after="240"/>
      <w:shd w:val="clear" w:color="auto" w:fill="d9e2f3" w:themeFill="accent5" w:themeFillTint="33"/>
    </w:pPr>
    <w:rPr>
      <w:rFonts w:ascii="Arial" w:hAnsi="Arial" w:eastAsiaTheme="minorHAnsi" w:cstheme="minorHAnsi"/>
      <w:color w:val="2f5496" w:themeColor="accent5" w:themeShade="BF"/>
      <w:sz w:val="32"/>
      <w:szCs w:val="22"/>
      <w14:ligatures w14:val="none"/>
    </w:rPr>
  </w:style>
  <w:style w:type="paragraph" w:styleId="1117" w:customStyle="1">
    <w:name w:val="H_section"/>
    <w:basedOn w:val="1118"/>
    <w:link w:val="851"/>
    <w:uiPriority w:val="17"/>
    <w:qFormat/>
    <w:pPr>
      <w:spacing w:before="120" w:after="240"/>
    </w:pPr>
    <w:rPr>
      <w:b/>
      <w:sz w:val="24"/>
    </w:rPr>
  </w:style>
  <w:style w:type="paragraph" w:styleId="1118" w:customStyle="1">
    <w:name w:val="Section_body"/>
    <w:basedOn w:val="846"/>
    <w:link w:val="852"/>
    <w:uiPriority w:val="18"/>
    <w:qFormat/>
    <w:pPr>
      <w:keepLines/>
      <w:shd w:val="clear" w:color="auto" w:fill="deeaf6" w:themeFill="accent1" w:themeFillTint="33"/>
    </w:pPr>
    <w:rPr>
      <w:rFonts w:ascii="Arial" w:hAnsi="Arial" w:eastAsiaTheme="minorHAnsi" w:cstheme="minorHAnsi"/>
      <w:sz w:val="18"/>
      <w:szCs w:val="22"/>
      <w14:ligatures w14:val="none"/>
    </w:rPr>
  </w:style>
  <w:style w:type="paragraph" w:styleId="1119" w:customStyle="1">
    <w:name w:val="Tabl_body"/>
    <w:basedOn w:val="846"/>
    <w:link w:val="853"/>
    <w:uiPriority w:val="24"/>
    <w:qFormat/>
    <w:pPr>
      <w:keepLines/>
    </w:pPr>
    <w:rPr>
      <w:rFonts w:ascii="Arial" w:hAnsi="Arial" w:eastAsiaTheme="minorHAnsi" w:cstheme="minorHAnsi"/>
      <w:color w:val="44546a" w:themeColor="text2"/>
      <w:sz w:val="18"/>
      <w:szCs w:val="22"/>
      <w14:ligatures w14:val="none"/>
    </w:rPr>
  </w:style>
  <w:style w:type="paragraph" w:styleId="1120" w:customStyle="1">
    <w:name w:val="Digit_highlight"/>
    <w:basedOn w:val="846"/>
    <w:link w:val="854"/>
    <w:uiPriority w:val="9"/>
    <w:qFormat/>
    <w:pPr>
      <w:ind w:right="6944"/>
      <w:keepLines/>
      <w:spacing w:before="240" w:after="240"/>
      <w:pBdr>
        <w:top w:val="single" w:color="5B9BD5" w:themeColor="accent1" w:sz="4" w:space="10"/>
        <w:left w:val="single" w:color="5B9BD5" w:themeColor="accent1" w:sz="4" w:space="4"/>
        <w:bottom w:val="single" w:color="5B9BD5" w:themeColor="accent1" w:sz="4" w:space="5"/>
        <w:right w:val="single" w:color="5B9BD5" w:themeColor="accent1" w:sz="4" w:space="15"/>
      </w:pBdr>
    </w:pPr>
    <w:rPr>
      <w:rFonts w:ascii="Arial" w:hAnsi="Arial" w:eastAsiaTheme="majorEastAsia" w:cstheme="minorHAnsi"/>
      <w:b/>
      <w:color w:val="1f3864" w:themeColor="accent5" w:themeShade="80"/>
      <w:sz w:val="20"/>
      <w:szCs w:val="22"/>
      <w14:ligatures w14:val="none"/>
    </w:rPr>
  </w:style>
  <w:style w:type="paragraph" w:styleId="1121" w:customStyle="1">
    <w:name w:val="Footnote"/>
    <w:basedOn w:val="846"/>
    <w:link w:val="855"/>
    <w:uiPriority w:val="30"/>
    <w:qFormat/>
    <w:pPr>
      <w:keepLines/>
    </w:pPr>
    <w:rPr>
      <w:rFonts w:ascii="Arial" w:hAnsi="Arial" w:eastAsiaTheme="minorHAnsi" w:cstheme="minorHAnsi"/>
      <w:b/>
      <w:color w:val="1f3864" w:themeColor="accent5" w:themeShade="80"/>
      <w:sz w:val="18"/>
      <w:szCs w:val="22"/>
      <w14:ligatures w14:val="none"/>
    </w:rPr>
  </w:style>
  <w:style w:type="paragraph" w:styleId="1122" w:customStyle="1">
    <w:name w:val="H_chart"/>
    <w:basedOn w:val="830"/>
    <w:link w:val="856"/>
    <w:uiPriority w:val="10"/>
    <w:qFormat/>
    <w:pPr>
      <w:keepNext w:val="0"/>
      <w:spacing w:before="240" w:after="120"/>
    </w:pPr>
    <w:rPr>
      <w:rFonts w:ascii="Arial" w:hAnsi="Arial"/>
      <w:b/>
      <w:bCs/>
      <w:color w:val="5b9bd5" w:themeColor="accent1"/>
      <w:sz w:val="20"/>
      <w:szCs w:val="22"/>
      <w:u w:val="single"/>
      <w14:ligatures w14:val="none"/>
    </w:rPr>
  </w:style>
  <w:style w:type="paragraph" w:styleId="1123" w:customStyle="1">
    <w:name w:val="Tabl_head"/>
    <w:basedOn w:val="1119"/>
    <w:link w:val="857"/>
    <w:uiPriority w:val="21"/>
    <w:qFormat/>
    <w:rPr>
      <w:b/>
      <w:color w:val="1f3864" w:themeColor="accent5" w:themeShade="80"/>
      <w:sz w:val="20"/>
    </w:rPr>
  </w:style>
  <w:style w:type="paragraph" w:styleId="1124" w:customStyle="1">
    <w:name w:val="Маркированный список1"/>
    <w:basedOn w:val="846"/>
    <w:link w:val="1046"/>
    <w:pPr>
      <w:numPr>
        <w:ilvl w:val="0"/>
        <w:numId w:val="16"/>
      </w:numPr>
      <w:contextualSpacing/>
    </w:pPr>
    <w:rPr>
      <w:rFonts w:ascii="Calibri" w:hAnsi="Calibri"/>
      <w:szCs w:val="20"/>
      <w14:ligatures w14:val="none"/>
    </w:rPr>
  </w:style>
  <w:style w:type="paragraph" w:styleId="1125">
    <w:name w:val="List Bullet 4"/>
    <w:basedOn w:val="1119"/>
    <w:uiPriority w:val="99"/>
    <w:qFormat/>
    <w:pPr>
      <w:numPr>
        <w:ilvl w:val="0"/>
        <w:numId w:val="4"/>
      </w:numPr>
      <w:contextualSpacing/>
    </w:pPr>
  </w:style>
  <w:style w:type="paragraph" w:styleId="1126">
    <w:name w:val="List Number 2"/>
    <w:basedOn w:val="1119"/>
    <w:uiPriority w:val="5"/>
    <w:qFormat/>
    <w:pPr>
      <w:numPr>
        <w:ilvl w:val="0"/>
        <w:numId w:val="5"/>
      </w:numPr>
      <w:contextualSpacing/>
    </w:pPr>
  </w:style>
  <w:style w:type="paragraph" w:styleId="1127" w:customStyle="1">
    <w:name w:val="Text_highlight"/>
    <w:basedOn w:val="1120"/>
    <w:next w:val="846"/>
    <w:link w:val="865"/>
    <w:uiPriority w:val="8"/>
    <w:qFormat/>
    <w:pPr>
      <w:ind w:right="3969"/>
      <w:shd w:val="clear" w:color="auto" w:fill="ededed" w:themeFill="accent3" w:themeFillTint="33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</w:style>
  <w:style w:type="paragraph" w:styleId="1128" w:customStyle="1">
    <w:name w:val="Tabl_subhead"/>
    <w:basedOn w:val="1119"/>
    <w:link w:val="858"/>
    <w:uiPriority w:val="22"/>
    <w:qFormat/>
    <w:rPr>
      <w:b/>
      <w:color w:val="2e74b5" w:themeColor="accent1" w:themeShade="BF"/>
      <w:sz w:val="16"/>
    </w:rPr>
  </w:style>
  <w:style w:type="paragraph" w:styleId="1129" w:customStyle="1">
    <w:name w:val="Tabl_strong"/>
    <w:basedOn w:val="1128"/>
    <w:link w:val="859"/>
    <w:uiPriority w:val="25"/>
    <w:qFormat/>
    <w:pPr>
      <w:shd w:val="clear" w:color="auto" w:fill="ededed" w:themeFill="accent3" w:themeFillTint="33"/>
    </w:pPr>
    <w:rPr>
      <w:color w:val="auto"/>
    </w:rPr>
  </w:style>
  <w:style w:type="paragraph" w:styleId="1130" w:customStyle="1">
    <w:name w:val="Name"/>
    <w:basedOn w:val="1137"/>
    <w:link w:val="860"/>
    <w:uiPriority w:val="31"/>
    <w:qFormat/>
    <w:pPr>
      <w:jc w:val="right"/>
    </w:pPr>
    <w:rPr>
      <w:rFonts w:cstheme="minorHAnsi"/>
      <w:b/>
      <w:i w:val="0"/>
      <w:szCs w:val="22"/>
      <w14:ligatures w14:val="none"/>
    </w:rPr>
  </w:style>
  <w:style w:type="paragraph" w:styleId="1131" w:customStyle="1">
    <w:name w:val="Name_position"/>
    <w:basedOn w:val="1137"/>
    <w:link w:val="861"/>
    <w:uiPriority w:val="6"/>
    <w:qFormat/>
    <w:pPr>
      <w:jc w:val="right"/>
    </w:pPr>
    <w:rPr>
      <w:rFonts w:cstheme="minorHAnsi"/>
      <w:i w:val="0"/>
      <w:sz w:val="18"/>
      <w:szCs w:val="22"/>
      <w14:ligatures w14:val="none"/>
    </w:rPr>
  </w:style>
  <w:style w:type="paragraph" w:styleId="1132" w:customStyle="1">
    <w:name w:val="See"/>
    <w:basedOn w:val="846"/>
    <w:link w:val="862"/>
    <w:uiPriority w:val="33"/>
    <w:qFormat/>
    <w:pPr>
      <w:jc w:val="right"/>
      <w:keepLines/>
    </w:pPr>
    <w:rPr>
      <w:rFonts w:ascii="Arial" w:hAnsi="Arial" w:eastAsiaTheme="minorHAnsi" w:cstheme="minorHAnsi"/>
      <w:b/>
      <w:color w:val="5b9bd5" w:themeColor="accent1"/>
      <w:sz w:val="20"/>
      <w:szCs w:val="22"/>
      <w:u w:val="single"/>
      <w14:ligatures w14:val="none"/>
    </w:rPr>
  </w:style>
  <w:style w:type="paragraph" w:styleId="1133" w:customStyle="1">
    <w:name w:val="Source"/>
    <w:basedOn w:val="846"/>
    <w:link w:val="863"/>
    <w:uiPriority w:val="34"/>
    <w:qFormat/>
    <w:pPr>
      <w:jc w:val="right"/>
      <w:keepLines/>
    </w:pPr>
    <w:rPr>
      <w:rFonts w:ascii="Arial" w:hAnsi="Arial" w:eastAsiaTheme="minorHAnsi" w:cstheme="minorHAnsi"/>
      <w:b/>
      <w:i/>
      <w:color w:val="697895"/>
      <w:sz w:val="20"/>
      <w:szCs w:val="22"/>
      <w14:ligatures w14:val="none"/>
    </w:rPr>
  </w:style>
  <w:style w:type="paragraph" w:styleId="1134">
    <w:name w:val="List Number"/>
    <w:next w:val="1141"/>
    <w:uiPriority w:val="14"/>
    <w:qFormat/>
    <w:pPr>
      <w:numPr>
        <w:ilvl w:val="0"/>
        <w:numId w:val="1"/>
      </w:numPr>
      <w:contextualSpacing/>
      <w:keepLines/>
      <w:spacing w:after="120" w:line="240" w:lineRule="auto"/>
    </w:pPr>
    <w:rPr>
      <w:rFonts w:ascii="Calibri" w:hAnsi="Calibri" w:eastAsia="Calibri" w:cstheme="minorHAnsi"/>
      <w:color w:val="000000" w:themeColor="text1"/>
    </w:rPr>
  </w:style>
  <w:style w:type="paragraph" w:styleId="1135">
    <w:name w:val="List Bullet 2"/>
    <w:basedOn w:val="846"/>
    <w:uiPriority w:val="99"/>
    <w:qFormat/>
    <w:pPr>
      <w:numPr>
        <w:ilvl w:val="0"/>
        <w:numId w:val="2"/>
      </w:numPr>
      <w:contextualSpacing/>
      <w:keepLines/>
    </w:pPr>
    <w:rPr>
      <w:color w:val="000000" w:themeColor="text1"/>
    </w:rPr>
  </w:style>
  <w:style w:type="paragraph" w:styleId="1136">
    <w:name w:val="List Bullet 3"/>
    <w:basedOn w:val="1118"/>
    <w:uiPriority w:val="19"/>
    <w:qFormat/>
    <w:pPr>
      <w:numPr>
        <w:ilvl w:val="0"/>
        <w:numId w:val="3"/>
      </w:numPr>
      <w:contextualSpacing/>
    </w:pPr>
  </w:style>
  <w:style w:type="paragraph" w:styleId="1137">
    <w:name w:val="Block Text"/>
    <w:basedOn w:val="846"/>
    <w:uiPriority w:val="30"/>
    <w:qFormat/>
    <w:pPr>
      <w:ind w:left="2268" w:right="284"/>
      <w:keepLines/>
      <w:spacing w:before="240"/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</w:pPr>
    <w:rPr>
      <w:rFonts w:ascii="Arial" w:hAnsi="Arial" w:eastAsiaTheme="minorEastAsia"/>
      <w:i/>
      <w:iCs/>
      <w:color w:val="2f5496" w:themeColor="accent5" w:themeShade="BF"/>
      <w:sz w:val="20"/>
    </w:rPr>
  </w:style>
  <w:style w:type="paragraph" w:styleId="1138" w:customStyle="1">
    <w:name w:val="Shmuts-title"/>
    <w:next w:val="825"/>
    <w:link w:val="864"/>
    <w:uiPriority w:val="1"/>
    <w:qFormat/>
    <w:pPr>
      <w:spacing w:after="0" w:line="240" w:lineRule="auto"/>
      <w:pBdr>
        <w:top w:val="single" w:color="000000" w:sz="12" w:space="1"/>
        <w:bottom w:val="single" w:color="000000" w:sz="12" w:space="1"/>
      </w:pBdr>
    </w:pPr>
    <w:rPr>
      <w:rFonts w:ascii="Arial" w:hAnsi="Arial" w:cs="Arial" w:eastAsiaTheme="majorEastAsia"/>
      <w:b/>
      <w:bCs/>
      <w:color w:val="000000" w:themeColor="text1"/>
      <w:spacing w:val="-14"/>
      <w:sz w:val="100"/>
      <w:szCs w:val="100"/>
      <w14:textOutline w14:w="9525" w14:cap="rnd" w14:cmpd="sng" w14:algn="ctr">
        <w14:noFill/>
        <w14:prstDash w14:val="solid"/>
        <w14:bevel/>
      </w14:textOutline>
    </w:rPr>
  </w:style>
  <w:style w:type="paragraph" w:styleId="1139" w:customStyle="1">
    <w:name w:val="H_tabl"/>
    <w:basedOn w:val="1122"/>
    <w:link w:val="866"/>
    <w:uiPriority w:val="13"/>
    <w:qFormat/>
    <w:pPr>
      <w:spacing w:after="240"/>
    </w:pPr>
    <w:rPr>
      <w:color w:val="70ad47" w:themeColor="accent6"/>
    </w:rPr>
  </w:style>
  <w:style w:type="paragraph" w:styleId="1140" w:customStyle="1">
    <w:name w:val="Body_text"/>
    <w:basedOn w:val="846"/>
    <w:link w:val="867"/>
    <w:qFormat/>
    <w:pPr>
      <w:spacing w:before="120" w:after="100"/>
    </w:pPr>
    <w:rPr>
      <w:rFonts w:ascii="Arial" w:hAnsi="Arial" w:eastAsiaTheme="majorEastAsia" w:cstheme="minorHAnsi"/>
      <w:sz w:val="20"/>
      <w:szCs w:val="22"/>
      <w14:ligatures w14:val="none"/>
    </w:rPr>
  </w:style>
  <w:style w:type="paragraph" w:styleId="1141">
    <w:name w:val="No Spacing"/>
    <w:link w:val="899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42" w:customStyle="1">
    <w:name w:val="Tabl_total"/>
    <w:basedOn w:val="1123"/>
    <w:next w:val="846"/>
    <w:link w:val="868"/>
    <w:uiPriority w:val="27"/>
    <w:qFormat/>
    <w:pPr>
      <w:spacing w:after="160"/>
    </w:pPr>
    <w:rPr>
      <w:u w:val="single"/>
    </w:rPr>
  </w:style>
  <w:style w:type="paragraph" w:styleId="1143" w:customStyle="1">
    <w:name w:val="Table_subtotal"/>
    <w:basedOn w:val="1128"/>
    <w:link w:val="869"/>
    <w:uiPriority w:val="26"/>
    <w:qFormat/>
    <w:rPr>
      <w:u w:val="single"/>
    </w:rPr>
  </w:style>
  <w:style w:type="paragraph" w:styleId="1144" w:customStyle="1">
    <w:name w:val="H_Scheme"/>
    <w:basedOn w:val="1139"/>
    <w:link w:val="870"/>
    <w:uiPriority w:val="11"/>
    <w:qFormat/>
    <w:rPr>
      <w:color w:val="7b7b7b" w:themeColor="accent3" w:themeShade="BF"/>
    </w:rPr>
  </w:style>
  <w:style w:type="paragraph" w:styleId="1145" w:customStyle="1">
    <w:name w:val="Text_Scheme"/>
    <w:basedOn w:val="846"/>
    <w:link w:val="871"/>
    <w:uiPriority w:val="12"/>
    <w:qFormat/>
    <w:rPr>
      <w:rFonts w:ascii="Bad Script" w:hAnsi="Bad Script" w:eastAsiaTheme="minorHAnsi" w:cstheme="minorHAnsi"/>
      <w:color w:val="7b7b7b" w:themeColor="accent3" w:themeShade="BF"/>
      <w:sz w:val="22"/>
      <w:szCs w:val="22"/>
      <w14:ligatures w14:val="none"/>
    </w:rPr>
  </w:style>
  <w:style w:type="paragraph" w:styleId="1146" w:customStyle="1">
    <w:name w:val="GRI"/>
    <w:basedOn w:val="846"/>
    <w:link w:val="872"/>
    <w:uiPriority w:val="34"/>
    <w:qFormat/>
    <w:rPr>
      <w:rFonts w:asciiTheme="majorHAnsi" w:hAnsiTheme="majorHAnsi" w:eastAsiaTheme="minorHAnsi" w:cstheme="minorHAnsi"/>
      <w:b/>
      <w:color w:val="00b0f0"/>
      <w:sz w:val="22"/>
      <w:szCs w:val="22"/>
      <w14:ligatures w14:val="none"/>
    </w:rPr>
  </w:style>
  <w:style w:type="paragraph" w:styleId="1147" w:customStyle="1">
    <w:name w:val="doc__text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148" w:customStyle="1">
    <w:name w:val="doc__thought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149">
    <w:name w:val="Normal (Web)"/>
    <w:basedOn w:val="846"/>
    <w:link w:val="889"/>
    <w:uiPriority w:val="99"/>
    <w:unhideWhenUsed/>
    <w:qFormat/>
    <w:pPr>
      <w:spacing w:beforeAutospacing="1" w:afterAutospacing="1"/>
    </w:pPr>
    <w:rPr>
      <w:rFonts w:eastAsia="Times New Roman"/>
      <w:lang w:eastAsia="ru-RU"/>
      <w14:ligatures w14:val="none"/>
    </w:rPr>
  </w:style>
  <w:style w:type="paragraph" w:styleId="1150">
    <w:name w:val="annotation text"/>
    <w:basedOn w:val="846"/>
    <w:link w:val="874"/>
    <w:uiPriority w:val="99"/>
    <w:unhideWhenUsed/>
    <w:qFormat/>
    <w:rPr>
      <w:rFonts w:asciiTheme="minorHAnsi" w:hAnsiTheme="minorHAnsi" w:eastAsiaTheme="minorHAnsi" w:cstheme="minorHAnsi"/>
      <w:sz w:val="20"/>
      <w:szCs w:val="20"/>
      <w14:ligatures w14:val="none"/>
    </w:rPr>
  </w:style>
  <w:style w:type="character" w:styleId="1151" w:customStyle="1">
    <w:name w:val="Текст примечания Знак2"/>
    <w:basedOn w:val="834"/>
    <w:uiPriority w:val="99"/>
    <w:semiHidden/>
    <w:rPr>
      <w:sz w:val="20"/>
      <w:szCs w:val="20"/>
    </w:rPr>
  </w:style>
  <w:style w:type="paragraph" w:styleId="1152">
    <w:name w:val="annotation subject"/>
    <w:basedOn w:val="1150"/>
    <w:next w:val="1150"/>
    <w:link w:val="875"/>
    <w:uiPriority w:val="99"/>
    <w:unhideWhenUsed/>
    <w:qFormat/>
    <w:rPr>
      <w:b/>
      <w:bCs/>
    </w:rPr>
  </w:style>
  <w:style w:type="character" w:styleId="1153" w:customStyle="1">
    <w:name w:val="Тема примечания Знак2"/>
    <w:basedOn w:val="1151"/>
    <w:uiPriority w:val="99"/>
    <w:semiHidden/>
    <w:rPr>
      <w:b/>
      <w:bCs/>
      <w:sz w:val="20"/>
      <w:szCs w:val="20"/>
    </w:rPr>
  </w:style>
  <w:style w:type="paragraph" w:styleId="1154" w:customStyle="1">
    <w:name w:val="box-paragraph__text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155">
    <w:name w:val="footnote text"/>
    <w:basedOn w:val="846"/>
    <w:link w:val="876"/>
    <w:uiPriority w:val="99"/>
    <w:unhideWhenUsed/>
    <w:qFormat/>
    <w:pPr>
      <w:spacing w:after="0"/>
    </w:pPr>
    <w:rPr>
      <w:rFonts w:asciiTheme="minorHAnsi" w:hAnsiTheme="minorHAnsi" w:eastAsiaTheme="minorHAnsi" w:cstheme="minorHAnsi"/>
      <w:sz w:val="20"/>
      <w:szCs w:val="20"/>
      <w14:ligatures w14:val="none"/>
    </w:rPr>
  </w:style>
  <w:style w:type="character" w:styleId="1156" w:customStyle="1">
    <w:name w:val="Текст сноски Знак2"/>
    <w:basedOn w:val="834"/>
    <w:uiPriority w:val="99"/>
    <w:semiHidden/>
    <w:rPr>
      <w:sz w:val="20"/>
      <w:szCs w:val="20"/>
    </w:rPr>
  </w:style>
  <w:style w:type="paragraph" w:styleId="1157">
    <w:name w:val="List Paragraph"/>
    <w:basedOn w:val="846"/>
    <w:link w:val="877"/>
    <w:uiPriority w:val="34"/>
    <w:qFormat/>
    <w:pPr>
      <w:contextualSpacing/>
      <w:ind w:left="720"/>
      <w:spacing w:after="100"/>
    </w:pPr>
    <w:rPr>
      <w:rFonts w:asciiTheme="minorHAnsi" w:hAnsiTheme="minorHAnsi" w:eastAsiaTheme="minorHAnsi" w:cstheme="minorHAnsi"/>
      <w:sz w:val="22"/>
      <w:szCs w:val="22"/>
      <w14:ligatures w14:val="none"/>
    </w:rPr>
  </w:style>
  <w:style w:type="paragraph" w:styleId="1158" w:customStyle="1">
    <w:name w:val="Default"/>
    <w:qFormat/>
    <w:pPr>
      <w:spacing w:after="0" w:line="240" w:lineRule="auto"/>
    </w:pPr>
    <w:rPr>
      <w:rFonts w:ascii="Lato" w:hAnsi="Lato" w:eastAsia="Calibri" w:cs="Lato"/>
      <w:color w:val="000000"/>
      <w:sz w:val="24"/>
      <w:szCs w:val="24"/>
    </w:rPr>
  </w:style>
  <w:style w:type="paragraph" w:styleId="1159">
    <w:name w:val="TOC Heading"/>
    <w:basedOn w:val="825"/>
    <w:next w:val="846"/>
    <w:link w:val="1023"/>
    <w:uiPriority w:val="39"/>
    <w:unhideWhenUsed/>
    <w:qFormat/>
    <w:pPr>
      <w:keepLines/>
      <w:pageBreakBefore w:val="0"/>
      <w:spacing w:before="240" w:after="0" w:line="259" w:lineRule="auto"/>
      <w:outlineLvl w:val="9"/>
    </w:pPr>
    <w:rPr>
      <w:b w:val="0"/>
      <w:bCs w:val="0"/>
      <w:lang w:eastAsia="ru-RU"/>
      <w14:ligatures w14:val="none"/>
    </w:rPr>
  </w:style>
  <w:style w:type="paragraph" w:styleId="1160">
    <w:name w:val="toc 1"/>
    <w:basedOn w:val="846"/>
    <w:next w:val="846"/>
    <w:uiPriority w:val="39"/>
    <w:unhideWhenUsed/>
    <w:qFormat/>
    <w:pPr>
      <w:tabs>
        <w:tab w:val="right" w:pos="9344" w:leader="dot"/>
      </w:tabs>
    </w:pPr>
  </w:style>
  <w:style w:type="paragraph" w:styleId="1161">
    <w:name w:val="toc 2"/>
    <w:basedOn w:val="846"/>
    <w:next w:val="846"/>
    <w:uiPriority w:val="39"/>
    <w:unhideWhenUsed/>
    <w:qFormat/>
    <w:pPr>
      <w:ind w:left="851"/>
      <w:tabs>
        <w:tab w:val="right" w:pos="9345" w:leader="dot"/>
      </w:tabs>
    </w:pPr>
  </w:style>
  <w:style w:type="paragraph" w:styleId="1162">
    <w:name w:val="toc 3"/>
    <w:basedOn w:val="846"/>
    <w:next w:val="846"/>
    <w:uiPriority w:val="39"/>
    <w:unhideWhenUsed/>
    <w:qFormat/>
    <w:pPr>
      <w:ind w:left="567"/>
      <w:tabs>
        <w:tab w:val="right" w:pos="9344" w:leader="dot"/>
      </w:tabs>
    </w:pPr>
  </w:style>
  <w:style w:type="paragraph" w:styleId="1163">
    <w:name w:val="toc 4"/>
    <w:basedOn w:val="846"/>
    <w:next w:val="846"/>
    <w:uiPriority w:val="39"/>
    <w:unhideWhenUsed/>
    <w:pPr>
      <w:ind w:left="567" w:firstLine="93"/>
      <w:tabs>
        <w:tab w:val="right" w:pos="9344" w:leader="dot"/>
      </w:tabs>
    </w:pPr>
    <w:rPr>
      <w:rFonts w:eastAsiaTheme="minorEastAsia"/>
      <w:lang w:eastAsia="ru-RU"/>
    </w:rPr>
  </w:style>
  <w:style w:type="paragraph" w:styleId="1164">
    <w:name w:val="toc 5"/>
    <w:basedOn w:val="846"/>
    <w:next w:val="846"/>
    <w:uiPriority w:val="39"/>
    <w:unhideWhenUsed/>
    <w:pPr>
      <w:ind w:left="880"/>
      <w:tabs>
        <w:tab w:val="right" w:pos="9344" w:leader="dot"/>
      </w:tabs>
    </w:pPr>
    <w:rPr>
      <w:rFonts w:eastAsiaTheme="minorEastAsia"/>
      <w:lang w:eastAsia="ru-RU"/>
    </w:rPr>
  </w:style>
  <w:style w:type="paragraph" w:styleId="1165">
    <w:name w:val="toc 6"/>
    <w:basedOn w:val="846"/>
    <w:next w:val="846"/>
    <w:uiPriority w:val="39"/>
    <w:unhideWhenUsed/>
    <w:pPr>
      <w:ind w:left="1100"/>
    </w:pPr>
    <w:rPr>
      <w:rFonts w:eastAsiaTheme="minorEastAsia"/>
      <w:lang w:eastAsia="ru-RU"/>
    </w:rPr>
  </w:style>
  <w:style w:type="paragraph" w:styleId="1166">
    <w:name w:val="toc 7"/>
    <w:basedOn w:val="846"/>
    <w:next w:val="846"/>
    <w:uiPriority w:val="39"/>
    <w:unhideWhenUsed/>
    <w:pPr>
      <w:ind w:left="1320"/>
    </w:pPr>
    <w:rPr>
      <w:rFonts w:eastAsiaTheme="minorEastAsia"/>
      <w:lang w:eastAsia="ru-RU"/>
    </w:rPr>
  </w:style>
  <w:style w:type="paragraph" w:styleId="1167">
    <w:name w:val="toc 8"/>
    <w:basedOn w:val="846"/>
    <w:next w:val="846"/>
    <w:uiPriority w:val="39"/>
    <w:unhideWhenUsed/>
    <w:pPr>
      <w:ind w:left="1540"/>
    </w:pPr>
    <w:rPr>
      <w:rFonts w:eastAsiaTheme="minorEastAsia"/>
      <w:lang w:eastAsia="ru-RU"/>
    </w:rPr>
  </w:style>
  <w:style w:type="paragraph" w:styleId="1168">
    <w:name w:val="toc 9"/>
    <w:basedOn w:val="846"/>
    <w:next w:val="846"/>
    <w:uiPriority w:val="39"/>
    <w:unhideWhenUsed/>
    <w:pPr>
      <w:ind w:left="1760"/>
    </w:pPr>
    <w:rPr>
      <w:rFonts w:eastAsiaTheme="minorEastAsia"/>
      <w:lang w:eastAsia="ru-RU"/>
    </w:rPr>
  </w:style>
  <w:style w:type="paragraph" w:styleId="1169">
    <w:name w:val="Balloon Text"/>
    <w:basedOn w:val="846"/>
    <w:link w:val="880"/>
    <w:uiPriority w:val="99"/>
    <w:unhideWhenUsed/>
    <w:qFormat/>
    <w:pPr>
      <w:spacing w:after="0"/>
    </w:pPr>
    <w:rPr>
      <w:rFonts w:ascii="Segoe UI" w:hAnsi="Segoe UI" w:cs="Segoe UI" w:eastAsiaTheme="minorHAnsi"/>
      <w:sz w:val="18"/>
      <w:szCs w:val="18"/>
      <w14:ligatures w14:val="none"/>
    </w:rPr>
  </w:style>
  <w:style w:type="character" w:styleId="1170" w:customStyle="1">
    <w:name w:val="Текст выноски Знак1"/>
    <w:basedOn w:val="834"/>
    <w:uiPriority w:val="99"/>
    <w:semiHidden/>
    <w:rPr>
      <w:rFonts w:ascii="Segoe UI" w:hAnsi="Segoe UI" w:cs="Segoe UI"/>
      <w:sz w:val="18"/>
      <w:szCs w:val="18"/>
    </w:rPr>
  </w:style>
  <w:style w:type="paragraph" w:styleId="1171">
    <w:name w:val="Revision"/>
    <w:uiPriority w:val="99"/>
    <w:qFormat/>
    <w:pPr>
      <w:spacing w:after="0" w:line="240" w:lineRule="auto"/>
    </w:pPr>
    <w:rPr>
      <w:rFonts w:ascii="Calibri" w:hAnsi="Calibri" w:eastAsia="Calibri"/>
    </w:rPr>
  </w:style>
  <w:style w:type="paragraph" w:styleId="1172">
    <w:name w:val="endnote text"/>
    <w:basedOn w:val="846"/>
    <w:link w:val="882"/>
    <w:unhideWhenUsed/>
    <w:pPr>
      <w:spacing w:after="0"/>
    </w:pPr>
    <w:rPr>
      <w:rFonts w:eastAsia="Times New Roman"/>
      <w:szCs w:val="20"/>
      <w:lang w:eastAsia="ru-RU"/>
      <w14:ligatures w14:val="none"/>
    </w:rPr>
  </w:style>
  <w:style w:type="character" w:styleId="1173" w:customStyle="1">
    <w:name w:val="Текст концевой сноски Знак2"/>
    <w:basedOn w:val="834"/>
    <w:uiPriority w:val="99"/>
    <w:semiHidden/>
    <w:rPr>
      <w:sz w:val="20"/>
      <w:szCs w:val="20"/>
    </w:rPr>
  </w:style>
  <w:style w:type="paragraph" w:styleId="1174" w:customStyle="1">
    <w:name w:val="Колонтитул"/>
    <w:basedOn w:val="846"/>
    <w:qFormat/>
  </w:style>
  <w:style w:type="paragraph" w:styleId="1175">
    <w:name w:val="Header"/>
    <w:basedOn w:val="846"/>
    <w:link w:val="885"/>
    <w:uiPriority w:val="99"/>
    <w:unhideWhenUsed/>
    <w:pPr>
      <w:spacing w:after="0"/>
      <w:tabs>
        <w:tab w:val="center" w:pos="4677" w:leader="none"/>
        <w:tab w:val="right" w:pos="9355" w:leader="none"/>
      </w:tabs>
    </w:pPr>
    <w:rPr>
      <w:rFonts w:eastAsia="Times New Roman"/>
      <w:lang w:eastAsia="ru-RU"/>
      <w14:ligatures w14:val="none"/>
    </w:rPr>
  </w:style>
  <w:style w:type="character" w:styleId="1176" w:customStyle="1">
    <w:name w:val="Верхний колонтитул Знак1"/>
    <w:basedOn w:val="834"/>
    <w:uiPriority w:val="99"/>
    <w:semiHidden/>
  </w:style>
  <w:style w:type="paragraph" w:styleId="1177">
    <w:name w:val="Footer"/>
    <w:basedOn w:val="846"/>
    <w:link w:val="886"/>
    <w:uiPriority w:val="99"/>
    <w:unhideWhenUsed/>
    <w:pPr>
      <w:spacing w:after="0"/>
      <w:tabs>
        <w:tab w:val="center" w:pos="4677" w:leader="none"/>
        <w:tab w:val="right" w:pos="9355" w:leader="none"/>
      </w:tabs>
    </w:pPr>
    <w:rPr>
      <w:rFonts w:eastAsia="Times New Roman"/>
      <w:lang w:eastAsia="ru-RU"/>
      <w14:ligatures w14:val="none"/>
    </w:rPr>
  </w:style>
  <w:style w:type="character" w:styleId="1178" w:customStyle="1">
    <w:name w:val="Нижний колонтитул Знак1"/>
    <w:basedOn w:val="834"/>
    <w:uiPriority w:val="99"/>
    <w:semiHidden/>
  </w:style>
  <w:style w:type="paragraph" w:styleId="1179" w:customStyle="1">
    <w:name w:val="Pa13"/>
    <w:basedOn w:val="846"/>
    <w:next w:val="846"/>
    <w:uiPriority w:val="99"/>
    <w:qFormat/>
    <w:pPr>
      <w:spacing w:after="0" w:line="181" w:lineRule="atLeast"/>
    </w:pPr>
    <w:rPr>
      <w:rFonts w:ascii="Myriad Pro" w:hAnsi="Myriad Pro"/>
    </w:rPr>
  </w:style>
  <w:style w:type="paragraph" w:styleId="1180" w:customStyle="1">
    <w:name w:val="ZEBRA- Основной текст"/>
    <w:basedOn w:val="846"/>
    <w:link w:val="890"/>
    <w:qFormat/>
    <w:pPr>
      <w:spacing w:after="0"/>
    </w:pPr>
    <w:rPr>
      <w:rFonts w:ascii="Arial" w:hAnsi="Arial" w:eastAsia="Times New Roman"/>
      <w:lang w:eastAsia="ru-RU"/>
      <w14:ligatures w14:val="none"/>
    </w:rPr>
  </w:style>
  <w:style w:type="paragraph" w:styleId="1181" w:customStyle="1">
    <w:name w:val="Таблицы"/>
    <w:basedOn w:val="846"/>
    <w:link w:val="891"/>
    <w:qFormat/>
    <w:pPr>
      <w:spacing w:after="0"/>
    </w:pPr>
    <w:rPr>
      <w:rFonts w:eastAsia="Times New Roman"/>
      <w:lang w:eastAsia="ru-RU"/>
      <w14:ligatures w14:val="none"/>
    </w:rPr>
  </w:style>
  <w:style w:type="paragraph" w:styleId="1182" w:customStyle="1">
    <w:name w:val="text Знак"/>
    <w:basedOn w:val="1183"/>
    <w:link w:val="893"/>
    <w:qFormat/>
    <w:pPr>
      <w:ind w:left="0" w:firstLine="709"/>
      <w:spacing w:after="0"/>
    </w:pPr>
  </w:style>
  <w:style w:type="paragraph" w:styleId="1183">
    <w:name w:val="Body Text Indent"/>
    <w:basedOn w:val="846"/>
    <w:link w:val="892"/>
    <w:uiPriority w:val="99"/>
    <w:unhideWhenUsed/>
    <w:pPr>
      <w:ind w:left="283"/>
    </w:pPr>
    <w:rPr>
      <w:rFonts w:eastAsia="Times New Roman"/>
      <w:lang w:eastAsia="ru-RU"/>
      <w14:ligatures w14:val="none"/>
    </w:rPr>
  </w:style>
  <w:style w:type="character" w:styleId="1184" w:customStyle="1">
    <w:name w:val="Основной текст с отступом Знак2"/>
    <w:basedOn w:val="834"/>
    <w:uiPriority w:val="99"/>
    <w:semiHidden/>
  </w:style>
  <w:style w:type="paragraph" w:styleId="1185">
    <w:name w:val="Subtitle"/>
    <w:basedOn w:val="846"/>
    <w:next w:val="846"/>
    <w:link w:val="894"/>
    <w:uiPriority w:val="11"/>
    <w:qFormat/>
    <w:pPr>
      <w:ind w:firstLine="567"/>
    </w:pPr>
    <w:rPr>
      <w:rFonts w:eastAsia="Times New Roman"/>
      <w:color w:val="5a5a5a" w:themeColor="text1" w:themeTint="A5"/>
      <w:spacing w:val="15"/>
      <w14:ligatures w14:val="none"/>
    </w:rPr>
  </w:style>
  <w:style w:type="character" w:styleId="1186" w:customStyle="1">
    <w:name w:val="Подзаголовок Знак2"/>
    <w:basedOn w:val="834"/>
    <w:uiPriority w:val="11"/>
    <w:rPr>
      <w:rFonts w:eastAsiaTheme="minorEastAsia"/>
      <w:color w:val="5a5a5a" w:themeColor="text1" w:themeTint="A5"/>
      <w:spacing w:val="15"/>
    </w:rPr>
  </w:style>
  <w:style w:type="paragraph" w:styleId="1187">
    <w:name w:val="Body Text 2"/>
    <w:basedOn w:val="846"/>
    <w:link w:val="896"/>
    <w:unhideWhenUsed/>
    <w:qFormat/>
    <w:pPr>
      <w:spacing w:line="480" w:lineRule="auto"/>
    </w:pPr>
    <w:rPr>
      <w:rFonts w:eastAsia="Times New Roman"/>
      <w:lang w:eastAsia="ru-RU"/>
      <w14:ligatures w14:val="none"/>
    </w:rPr>
  </w:style>
  <w:style w:type="character" w:styleId="1188" w:customStyle="1">
    <w:name w:val="Основной текст 2 Знак2"/>
    <w:basedOn w:val="834"/>
    <w:uiPriority w:val="99"/>
    <w:semiHidden/>
  </w:style>
  <w:style w:type="paragraph" w:styleId="1189" w:customStyle="1">
    <w:name w:val="text-podp"/>
    <w:basedOn w:val="1182"/>
    <w:next w:val="1182"/>
    <w:qFormat/>
    <w:pPr>
      <w:ind w:firstLine="0"/>
    </w:pPr>
    <w:rPr>
      <w:b/>
      <w:i/>
    </w:rPr>
  </w:style>
  <w:style w:type="paragraph" w:styleId="1190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91">
    <w:name w:val="Body Text 3"/>
    <w:basedOn w:val="846"/>
    <w:link w:val="898"/>
    <w:unhideWhenUsed/>
    <w:qFormat/>
    <w:rPr>
      <w:rFonts w:eastAsiaTheme="minorHAnsi"/>
      <w:sz w:val="16"/>
      <w:szCs w:val="16"/>
      <w14:ligatures w14:val="none"/>
    </w:rPr>
  </w:style>
  <w:style w:type="character" w:styleId="1192" w:customStyle="1">
    <w:name w:val="Основной текст 3 Знак1"/>
    <w:basedOn w:val="834"/>
    <w:uiPriority w:val="99"/>
    <w:semiHidden/>
    <w:rPr>
      <w:sz w:val="16"/>
      <w:szCs w:val="16"/>
    </w:rPr>
  </w:style>
  <w:style w:type="paragraph" w:styleId="1193">
    <w:name w:val="Body Text Indent 2"/>
    <w:basedOn w:val="846"/>
    <w:link w:val="902"/>
    <w:unhideWhenUsed/>
    <w:qFormat/>
    <w:pPr>
      <w:ind w:left="283"/>
      <w:spacing w:line="480" w:lineRule="auto"/>
    </w:pPr>
    <w:rPr>
      <w:rFonts w:eastAsia="Times New Roman"/>
      <w:lang w:eastAsia="ru-RU"/>
      <w14:ligatures w14:val="none"/>
    </w:rPr>
  </w:style>
  <w:style w:type="character" w:styleId="1194" w:customStyle="1">
    <w:name w:val="Основной текст с отступом 2 Знак2"/>
    <w:basedOn w:val="834"/>
    <w:uiPriority w:val="99"/>
    <w:semiHidden/>
  </w:style>
  <w:style w:type="paragraph" w:styleId="1195" w:customStyle="1">
    <w:name w:val="ГПО"/>
    <w:basedOn w:val="825"/>
    <w:qFormat/>
    <w:pPr>
      <w:numPr>
        <w:ilvl w:val="0"/>
        <w:numId w:val="6"/>
      </w:numPr>
      <w:ind w:left="720" w:firstLine="0"/>
      <w:jc w:val="center"/>
      <w:pageBreakBefore w:val="0"/>
      <w:spacing w:before="0" w:after="480" w:line="240" w:lineRule="auto"/>
      <w:tabs>
        <w:tab w:val="left" w:pos="360" w:leader="none"/>
      </w:tabs>
    </w:pPr>
    <w:rPr>
      <w:rFonts w:ascii="Times New Roman" w:hAnsi="Times New Roman" w:eastAsia="Times New Roman" w:cs="Times New Roman"/>
      <w:spacing w:val="0"/>
      <w:sz w:val="28"/>
      <w:szCs w:val="28"/>
      <w:lang w:eastAsia="ru-RU"/>
      <w14:textOutline w14:w="0" w14:cap="rnd" w14:cmpd="sng" w14:algn="ctr">
        <w14:noFill/>
        <w14:prstDash w14:val="solid"/>
        <w14:bevel/>
      </w14:textOutline>
    </w:rPr>
  </w:style>
  <w:style w:type="paragraph" w:styleId="1196" w:customStyle="1">
    <w:name w:val="Гистограммы"/>
    <w:basedOn w:val="846"/>
    <w:link w:val="903"/>
    <w:qFormat/>
    <w:pPr>
      <w:spacing w:before="60" w:after="60"/>
      <w:widowControl w:val="off"/>
    </w:pPr>
    <w:rPr>
      <w:rFonts w:eastAsia="Times New Roman"/>
      <w:b/>
      <w:lang w:eastAsia="ru-RU"/>
      <w14:ligatures w14:val="none"/>
    </w:rPr>
  </w:style>
  <w:style w:type="paragraph" w:styleId="1197" w:customStyle="1">
    <w:name w:val="ОСНОВНОЙ ТЕКСТ"/>
    <w:basedOn w:val="846"/>
    <w:next w:val="846"/>
    <w:qFormat/>
    <w:pPr>
      <w:spacing w:after="0"/>
      <w:tabs>
        <w:tab w:val="left" w:pos="1080" w:leader="none"/>
        <w:tab w:val="left" w:pos="1320" w:leader="none"/>
      </w:tabs>
    </w:pPr>
    <w:rPr>
      <w:rFonts w:eastAsia="Times New Roman"/>
      <w:sz w:val="26"/>
      <w:lang w:eastAsia="ru-RU"/>
    </w:rPr>
  </w:style>
  <w:style w:type="paragraph" w:styleId="1198" w:customStyle="1">
    <w:name w:val="E_Обычный"/>
    <w:basedOn w:val="846"/>
    <w:qFormat/>
    <w:pPr>
      <w:spacing w:after="0"/>
    </w:pPr>
    <w:rPr>
      <w:rFonts w:eastAsia="Times New Roman"/>
      <w:lang w:eastAsia="ru-RU"/>
    </w:rPr>
  </w:style>
  <w:style w:type="paragraph" w:styleId="1199" w:customStyle="1">
    <w:name w:val="Заголовок_1"/>
    <w:basedOn w:val="846"/>
    <w:uiPriority w:val="99"/>
    <w:qFormat/>
    <w:pPr>
      <w:numPr>
        <w:ilvl w:val="2"/>
        <w:numId w:val="7"/>
      </w:numPr>
      <w:jc w:val="center"/>
      <w:keepLines/>
      <w:keepNext/>
      <w:spacing w:before="360"/>
      <w:tabs>
        <w:tab w:val="left" w:pos="0" w:leader="none"/>
      </w:tabs>
      <w:outlineLvl w:val="0"/>
    </w:pPr>
    <w:rPr>
      <w:rFonts w:ascii="Arial" w:hAnsi="Arial" w:eastAsia="Times New Roman" w:cs="Arial"/>
      <w:b/>
      <w:bCs/>
      <w:caps/>
      <w:sz w:val="36"/>
      <w:szCs w:val="28"/>
      <w:lang w:eastAsia="ru-RU"/>
    </w:rPr>
  </w:style>
  <w:style w:type="paragraph" w:styleId="1200" w:customStyle="1">
    <w:name w:val="Пункт_4"/>
    <w:basedOn w:val="846"/>
    <w:link w:val="907"/>
    <w:uiPriority w:val="99"/>
    <w:qFormat/>
    <w:pPr>
      <w:numPr>
        <w:ilvl w:val="3"/>
        <w:numId w:val="7"/>
      </w:numPr>
      <w:spacing w:after="0"/>
    </w:pPr>
    <w:rPr>
      <w:rFonts w:eastAsia="Times New Roman"/>
      <w:sz w:val="28"/>
      <w:szCs w:val="20"/>
      <w:lang w:eastAsia="ko-KR"/>
      <w14:ligatures w14:val="none"/>
    </w:rPr>
  </w:style>
  <w:style w:type="paragraph" w:styleId="1201" w:customStyle="1">
    <w:name w:val="Пункт_3"/>
    <w:basedOn w:val="846"/>
    <w:uiPriority w:val="99"/>
    <w:qFormat/>
    <w:pPr>
      <w:spacing w:after="0"/>
      <w:tabs>
        <w:tab w:val="left" w:pos="1560" w:leader="none"/>
      </w:tabs>
    </w:pPr>
    <w:rPr>
      <w:rFonts w:eastAsia="Times New Roman"/>
      <w:sz w:val="28"/>
      <w:szCs w:val="28"/>
      <w:lang w:eastAsia="ru-RU"/>
    </w:rPr>
  </w:style>
  <w:style w:type="paragraph" w:styleId="1202" w:customStyle="1">
    <w:name w:val="Пункт_2"/>
    <w:basedOn w:val="846"/>
    <w:uiPriority w:val="99"/>
    <w:qFormat/>
    <w:pPr>
      <w:spacing w:after="0"/>
      <w:tabs>
        <w:tab w:val="left" w:pos="1701" w:leader="none"/>
      </w:tabs>
    </w:pPr>
    <w:rPr>
      <w:rFonts w:eastAsia="Times New Roman"/>
      <w:sz w:val="28"/>
      <w:szCs w:val="20"/>
      <w:lang w:eastAsia="ru-RU"/>
    </w:rPr>
  </w:style>
  <w:style w:type="paragraph" w:styleId="1203" w:customStyle="1">
    <w:name w:val="Пункт_5"/>
    <w:basedOn w:val="1201"/>
    <w:uiPriority w:val="99"/>
    <w:qFormat/>
    <w:pPr>
      <w:ind w:firstLine="567"/>
    </w:pPr>
  </w:style>
  <w:style w:type="paragraph" w:styleId="1204" w:customStyle="1">
    <w:name w:val="ConsPlusTitle"/>
    <w:qFormat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1205" w:customStyle="1">
    <w:name w:val="Таблица"/>
    <w:basedOn w:val="846"/>
    <w:link w:val="910"/>
    <w:qFormat/>
    <w:pPr>
      <w:spacing w:after="0"/>
    </w:pPr>
    <w:rPr>
      <w:rFonts w:eastAsia="Times New Roman"/>
      <w:lang w:eastAsia="ru-RU"/>
      <w14:ligatures w14:val="none"/>
    </w:rPr>
  </w:style>
  <w:style w:type="paragraph" w:styleId="1206" w:customStyle="1">
    <w:name w:val="caption1"/>
    <w:basedOn w:val="846"/>
    <w:next w:val="846"/>
    <w:uiPriority w:val="35"/>
    <w:unhideWhenUsed/>
    <w:qFormat/>
    <w:pPr>
      <w:spacing w:after="200"/>
    </w:pPr>
    <w:rPr>
      <w:rFonts w:eastAsiaTheme="minorEastAsia"/>
      <w:i/>
      <w:iCs/>
      <w:color w:val="44546a" w:themeColor="text2"/>
      <w:sz w:val="18"/>
      <w:szCs w:val="18"/>
      <w:lang w:eastAsia="ru-RU"/>
    </w:rPr>
  </w:style>
  <w:style w:type="paragraph" w:styleId="1207" w:customStyle="1">
    <w:name w:val="Стиль1"/>
    <w:basedOn w:val="827"/>
    <w:link w:val="913"/>
    <w:qFormat/>
    <w:pPr>
      <w:ind w:left="567"/>
      <w:keepLines/>
      <w:spacing w:before="200" w:after="120" w:line="240" w:lineRule="auto"/>
    </w:pPr>
    <w:rPr>
      <w:lang w:eastAsia="ru-RU"/>
      <w14:ligatures w14:val="none"/>
    </w:rPr>
  </w:style>
  <w:style w:type="paragraph" w:styleId="1208" w:customStyle="1">
    <w:name w:val="нумерация 3 уровня"/>
    <w:basedOn w:val="1157"/>
    <w:link w:val="914"/>
    <w:qFormat/>
    <w:pPr>
      <w:contextualSpacing w:val="0"/>
      <w:ind w:left="0" w:firstLine="720"/>
      <w:spacing w:before="120" w:after="0"/>
      <w:tabs>
        <w:tab w:val="left" w:pos="1560" w:leader="none"/>
      </w:tabs>
    </w:pPr>
    <w:rPr>
      <w:rFonts w:ascii="Times New Roman" w:hAnsi="Times New Roman" w:eastAsia="Times New Roman" w:cs="Times New Roman"/>
      <w:iCs/>
      <w:color w:val="000000"/>
      <w:sz w:val="28"/>
      <w:szCs w:val="28"/>
      <w:lang w:eastAsia="ru-RU" w:bidi="ru-RU"/>
    </w:rPr>
  </w:style>
  <w:style w:type="paragraph" w:styleId="1209">
    <w:name w:val="HTML Preformatted"/>
    <w:basedOn w:val="846"/>
    <w:link w:val="915"/>
    <w:uiPriority w:val="99"/>
    <w:unhideWhenUsed/>
    <w:qFormat/>
    <w:pPr>
      <w:spacing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character" w:styleId="1210" w:customStyle="1">
    <w:name w:val="Стандартный HTML Знак2"/>
    <w:basedOn w:val="834"/>
    <w:uiPriority w:val="99"/>
    <w:semiHidden/>
    <w:rPr>
      <w:rFonts w:ascii="Consolas" w:hAnsi="Consolas"/>
      <w:sz w:val="20"/>
      <w:szCs w:val="20"/>
    </w:rPr>
  </w:style>
  <w:style w:type="paragraph" w:styleId="1211" w:customStyle="1">
    <w:name w:val="Pa16"/>
    <w:basedOn w:val="1158"/>
    <w:next w:val="1158"/>
    <w:uiPriority w:val="99"/>
    <w:qFormat/>
    <w:pPr>
      <w:spacing w:line="179" w:lineRule="atLeast"/>
    </w:pPr>
    <w:rPr>
      <w:rFonts w:ascii="DINRoundPro-Light" w:hAnsi="DINRoundPro-Light" w:eastAsiaTheme="minorEastAsia" w:cstheme="minorBidi"/>
      <w:color w:val="auto"/>
      <w:lang w:eastAsia="ru-RU"/>
    </w:rPr>
  </w:style>
  <w:style w:type="paragraph" w:styleId="1212" w:customStyle="1">
    <w:name w:val="текст"/>
    <w:basedOn w:val="846"/>
    <w:link w:val="919"/>
    <w:qFormat/>
    <w:pPr>
      <w:spacing w:after="0"/>
    </w:pPr>
    <w:rPr>
      <w:rFonts w:eastAsia="Times New Roman"/>
      <w:lang w:eastAsia="ru-RU"/>
      <w14:ligatures w14:val="none"/>
    </w:rPr>
  </w:style>
  <w:style w:type="paragraph" w:styleId="1213" w:customStyle="1">
    <w:name w:val="Pa42"/>
    <w:basedOn w:val="1158"/>
    <w:next w:val="1158"/>
    <w:uiPriority w:val="99"/>
    <w:qFormat/>
    <w:pPr>
      <w:spacing w:line="141" w:lineRule="atLeast"/>
    </w:pPr>
    <w:rPr>
      <w:rFonts w:ascii="Univers LT CYR 45 Light" w:hAnsi="Univers LT CYR 45 Light" w:eastAsiaTheme="minorEastAsia" w:cstheme="minorBidi"/>
      <w:color w:val="auto"/>
      <w:lang w:eastAsia="ru-RU"/>
    </w:rPr>
  </w:style>
  <w:style w:type="paragraph" w:styleId="1214" w:customStyle="1">
    <w:name w:val="xl87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lang w:eastAsia="ru-RU"/>
    </w:rPr>
  </w:style>
  <w:style w:type="paragraph" w:styleId="1215" w:customStyle="1">
    <w:name w:val="Pa25"/>
    <w:basedOn w:val="1158"/>
    <w:next w:val="1158"/>
    <w:uiPriority w:val="99"/>
    <w:qFormat/>
    <w:pPr>
      <w:spacing w:line="141" w:lineRule="atLeast"/>
    </w:pPr>
    <w:rPr>
      <w:rFonts w:ascii="Univers LT CYR 45 Light" w:hAnsi="Univers LT CYR 45 Light" w:cs="Times New Roman"/>
      <w:color w:val="auto"/>
    </w:rPr>
  </w:style>
  <w:style w:type="paragraph" w:styleId="1216" w:customStyle="1">
    <w:name w:val="3 Абзац"/>
    <w:basedOn w:val="846"/>
    <w:link w:val="922"/>
    <w:qFormat/>
    <w:pPr>
      <w:ind w:firstLine="709"/>
      <w:spacing w:after="0"/>
    </w:pPr>
    <w:rPr>
      <w:rFonts w:ascii="Franklin Gothic Book" w:hAnsi="Franklin Gothic Book" w:eastAsia="Times New Roman"/>
      <w:sz w:val="28"/>
      <w:szCs w:val="28"/>
      <w:lang w:eastAsia="ru-RU"/>
      <w14:ligatures w14:val="none"/>
    </w:rPr>
  </w:style>
  <w:style w:type="paragraph" w:styleId="1217" w:customStyle="1">
    <w:name w:val="ConsPlusNonformat"/>
    <w:uiPriority w:val="99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18" w:customStyle="1">
    <w:name w:val="1-Подзаголовок"/>
    <w:basedOn w:val="1219"/>
    <w:qFormat/>
    <w:pPr>
      <w:ind w:left="1134" w:hanging="567"/>
      <w:spacing w:after="0"/>
    </w:pPr>
    <w:rPr>
      <w:b/>
      <w:bCs/>
      <w:sz w:val="24"/>
      <w:szCs w:val="24"/>
    </w:rPr>
  </w:style>
  <w:style w:type="paragraph" w:styleId="1219">
    <w:name w:val="Body Text Indent 3"/>
    <w:basedOn w:val="846"/>
    <w:link w:val="925"/>
    <w:uiPriority w:val="99"/>
    <w:semiHidden/>
    <w:unhideWhenUsed/>
    <w:qFormat/>
    <w:pPr>
      <w:ind w:left="283"/>
    </w:pPr>
    <w:rPr>
      <w:rFonts w:eastAsia="Times New Roman"/>
      <w:sz w:val="16"/>
      <w:szCs w:val="16"/>
      <w:lang w:eastAsia="ru-RU"/>
      <w14:ligatures w14:val="none"/>
    </w:rPr>
  </w:style>
  <w:style w:type="character" w:styleId="1220" w:customStyle="1">
    <w:name w:val="Основной текст с отступом 3 Знак1"/>
    <w:basedOn w:val="834"/>
    <w:uiPriority w:val="99"/>
    <w:semiHidden/>
    <w:rPr>
      <w:sz w:val="16"/>
      <w:szCs w:val="16"/>
    </w:rPr>
  </w:style>
  <w:style w:type="paragraph" w:styleId="1221" w:customStyle="1">
    <w:name w:val="РИСУНОК"/>
    <w:basedOn w:val="846"/>
    <w:next w:val="1195"/>
    <w:qFormat/>
    <w:pPr>
      <w:tabs>
        <w:tab w:val="left" w:pos="0" w:leader="none"/>
      </w:tabs>
    </w:pPr>
    <w:rPr>
      <w:rFonts w:eastAsia="Times New Roman"/>
      <w:b/>
      <w:i/>
      <w:color w:val="000000"/>
      <w:szCs w:val="20"/>
      <w:lang w:eastAsia="ru-RU"/>
    </w:rPr>
  </w:style>
  <w:style w:type="paragraph" w:styleId="1222" w:customStyle="1">
    <w:name w:val="ConsTitle"/>
    <w:qFormat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223" w:customStyle="1">
    <w:name w:val="Pa3"/>
    <w:basedOn w:val="1158"/>
    <w:next w:val="1158"/>
    <w:uiPriority w:val="99"/>
    <w:qFormat/>
    <w:pPr>
      <w:spacing w:line="181" w:lineRule="atLeast"/>
    </w:pPr>
    <w:rPr>
      <w:rFonts w:ascii="DINPro-Regular" w:hAnsi="DINPro-Regular" w:eastAsiaTheme="minorEastAsia" w:cstheme="minorBidi"/>
      <w:color w:val="auto"/>
      <w:lang w:eastAsia="ru-RU"/>
    </w:rPr>
  </w:style>
  <w:style w:type="paragraph" w:styleId="1224" w:customStyle="1">
    <w:name w:val="ФСК3"/>
    <w:basedOn w:val="827"/>
    <w:link w:val="936"/>
    <w:qFormat/>
    <w:pPr>
      <w:keepLines/>
      <w:spacing w:before="0" w:after="0" w:line="240" w:lineRule="auto"/>
    </w:pPr>
    <w:rPr>
      <w:rFonts w:asciiTheme="minorHAnsi" w:hAnsiTheme="minorHAnsi" w:cstheme="majorBidi"/>
      <w:bCs w:val="0"/>
      <w:color w:val="1f497d"/>
      <w:spacing w:val="0"/>
      <w:sz w:val="36"/>
      <w:szCs w:val="36"/>
      <w14:ligatures w14:val="none"/>
    </w:rPr>
  </w:style>
  <w:style w:type="paragraph" w:styleId="1225" w:customStyle="1">
    <w:name w:val="По умолчанию"/>
    <w:uiPriority w:val="99"/>
    <w:qFormat/>
    <w:pPr>
      <w:spacing w:after="0" w:line="240" w:lineRule="auto"/>
    </w:pPr>
    <w:rPr>
      <w:rFonts w:ascii="Helvetica Neue" w:hAnsi="Helvetica Neue" w:eastAsia="Arial Unicode MS" w:cs="Arial Unicode MS"/>
      <w:color w:val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226" w:customStyle="1">
    <w:name w:val="text0"/>
    <w:basedOn w:val="846"/>
    <w:qFormat/>
    <w:pPr>
      <w:ind w:firstLine="709"/>
      <w:spacing w:after="0"/>
    </w:pPr>
    <w:rPr>
      <w:lang w:eastAsia="ru-RU"/>
    </w:rPr>
  </w:style>
  <w:style w:type="paragraph" w:styleId="1227" w:customStyle="1">
    <w:name w:val="msonormal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228" w:customStyle="1">
    <w:name w:val="xl63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1229" w:customStyle="1">
    <w:name w:val="xl64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1230" w:customStyle="1">
    <w:name w:val="xl65"/>
    <w:basedOn w:val="846"/>
    <w:qFormat/>
    <w:pPr>
      <w:spacing w:beforeAutospacing="1" w:afterAutospacing="1"/>
      <w:shd w:val="clear" w:color="000000" w:fill="dce6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1231" w:customStyle="1">
    <w:name w:val="xl66"/>
    <w:basedOn w:val="846"/>
    <w:qFormat/>
    <w:pPr>
      <w:spacing w:beforeAutospacing="1" w:afterAutospacing="1"/>
    </w:pPr>
    <w:rPr>
      <w:rFonts w:eastAsia="Times New Roman"/>
      <w:b/>
      <w:bCs/>
      <w:lang w:eastAsia="ru-RU"/>
    </w:rPr>
  </w:style>
  <w:style w:type="paragraph" w:styleId="1232" w:customStyle="1">
    <w:name w:val="xl67"/>
    <w:basedOn w:val="846"/>
    <w:qFormat/>
    <w:pPr>
      <w:spacing w:beforeAutospacing="1" w:afterAutospacing="1"/>
    </w:pPr>
    <w:rPr>
      <w:rFonts w:eastAsia="Times New Roman"/>
      <w:b/>
      <w:bCs/>
      <w:lang w:eastAsia="ru-RU"/>
    </w:rPr>
  </w:style>
  <w:style w:type="paragraph" w:styleId="1233" w:customStyle="1">
    <w:name w:val="xl68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234" w:customStyle="1">
    <w:name w:val="xl69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235" w:customStyle="1">
    <w:name w:val="xl70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8"/>
      <w:szCs w:val="18"/>
      <w:lang w:eastAsia="ru-RU"/>
    </w:rPr>
  </w:style>
  <w:style w:type="paragraph" w:styleId="1236" w:customStyle="1">
    <w:name w:val="xl71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237" w:customStyle="1">
    <w:name w:val="xl72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238" w:customStyle="1">
    <w:name w:val="xl73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1239" w:customStyle="1">
    <w:name w:val="xl74"/>
    <w:basedOn w:val="846"/>
    <w:qFormat/>
    <w:pPr>
      <w:spacing w:beforeAutospacing="1" w:afterAutospacing="1"/>
    </w:pPr>
    <w:rPr>
      <w:rFonts w:eastAsia="Times New Roman"/>
      <w:b/>
      <w:bCs/>
      <w:lang w:eastAsia="ru-RU"/>
    </w:rPr>
  </w:style>
  <w:style w:type="paragraph" w:styleId="1240" w:customStyle="1">
    <w:name w:val="xl75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1241" w:customStyle="1">
    <w:name w:val="xl76"/>
    <w:basedOn w:val="84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1242" w:customStyle="1">
    <w:name w:val="xl77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243" w:customStyle="1">
    <w:name w:val="xl78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1244" w:customStyle="1">
    <w:name w:val="Style3"/>
    <w:basedOn w:val="846"/>
    <w:uiPriority w:val="99"/>
    <w:qFormat/>
    <w:pPr>
      <w:ind w:firstLine="706"/>
      <w:spacing w:after="0" w:line="300" w:lineRule="exact"/>
      <w:widowControl w:val="off"/>
    </w:pPr>
    <w:rPr>
      <w:rFonts w:ascii="Arial Narrow" w:hAnsi="Arial Narrow" w:eastAsia="Times New Roman"/>
      <w:lang w:eastAsia="ru-RU"/>
    </w:rPr>
  </w:style>
  <w:style w:type="paragraph" w:styleId="1245" w:customStyle="1">
    <w:name w:val="стиль пункт 1 текст"/>
    <w:basedOn w:val="846"/>
    <w:qFormat/>
    <w:pPr>
      <w:contextualSpacing/>
      <w:ind w:firstLine="709"/>
      <w:spacing w:before="120"/>
      <w:shd w:val="clear" w:color="auto" w:fill="ffffff"/>
    </w:pPr>
    <w:rPr>
      <w:bCs/>
    </w:rPr>
  </w:style>
  <w:style w:type="paragraph" w:styleId="1246" w:customStyle="1">
    <w:name w:val="xl79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8"/>
      <w:szCs w:val="8"/>
      <w:lang w:eastAsia="ru-RU"/>
    </w:rPr>
  </w:style>
  <w:style w:type="paragraph" w:styleId="1247" w:customStyle="1">
    <w:name w:val="xl80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8"/>
      <w:szCs w:val="8"/>
      <w:lang w:eastAsia="ru-RU"/>
    </w:rPr>
  </w:style>
  <w:style w:type="paragraph" w:styleId="1248" w:customStyle="1">
    <w:name w:val="xl81"/>
    <w:basedOn w:val="846"/>
    <w:qFormat/>
    <w:pPr>
      <w:jc w:val="center"/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eastAsia="Times New Roman"/>
      <w:sz w:val="8"/>
      <w:szCs w:val="8"/>
      <w:lang w:eastAsia="ru-RU"/>
    </w:rPr>
  </w:style>
  <w:style w:type="paragraph" w:styleId="1249" w:customStyle="1">
    <w:name w:val="xl82"/>
    <w:basedOn w:val="846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8"/>
      <w:szCs w:val="8"/>
      <w:lang w:eastAsia="ru-RU"/>
    </w:rPr>
  </w:style>
  <w:style w:type="paragraph" w:styleId="1250" w:customStyle="1">
    <w:name w:val="xl83"/>
    <w:basedOn w:val="846"/>
    <w:qFormat/>
    <w:pPr>
      <w:jc w:val="center"/>
      <w:spacing w:beforeAutospacing="1" w:afterAutospacing="1"/>
      <w:shd w:val="clear" w:color="000000" w:fill="1f497d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ffffff"/>
      <w:sz w:val="18"/>
      <w:szCs w:val="18"/>
      <w:lang w:eastAsia="ru-RU"/>
    </w:rPr>
  </w:style>
  <w:style w:type="paragraph" w:styleId="1251" w:customStyle="1">
    <w:name w:val="xl84"/>
    <w:basedOn w:val="846"/>
    <w:qFormat/>
    <w:pPr>
      <w:jc w:val="center"/>
      <w:spacing w:beforeAutospacing="1" w:afterAutospacing="1"/>
      <w:shd w:val="clear" w:color="000000" w:fill="1f497d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 Narrow" w:hAnsi="Arial Narrow" w:eastAsia="Times New Roman"/>
      <w:color w:val="ffffff"/>
      <w:sz w:val="18"/>
      <w:szCs w:val="18"/>
      <w:lang w:eastAsia="ru-RU"/>
    </w:rPr>
  </w:style>
  <w:style w:type="paragraph" w:styleId="1252" w:customStyle="1">
    <w:name w:val="xl85"/>
    <w:basedOn w:val="846"/>
    <w:qFormat/>
    <w:pPr>
      <w:jc w:val="center"/>
      <w:spacing w:beforeAutospacing="1" w:afterAutospacing="1"/>
      <w:shd w:val="clear" w:color="000000" w:fill="1f497d"/>
      <w:pBdr>
        <w:top w:val="single" w:color="000000" w:sz="4" w:space="0"/>
        <w:bottom w:val="single" w:color="000000" w:sz="4" w:space="0"/>
      </w:pBdr>
    </w:pPr>
    <w:rPr>
      <w:rFonts w:ascii="Arial Narrow" w:hAnsi="Arial Narrow" w:eastAsia="Times New Roman"/>
      <w:color w:val="ffffff"/>
      <w:sz w:val="18"/>
      <w:szCs w:val="18"/>
      <w:lang w:eastAsia="ru-RU"/>
    </w:rPr>
  </w:style>
  <w:style w:type="paragraph" w:styleId="1253" w:customStyle="1">
    <w:name w:val="xl86"/>
    <w:basedOn w:val="846"/>
    <w:qFormat/>
    <w:pPr>
      <w:jc w:val="center"/>
      <w:spacing w:beforeAutospacing="1" w:afterAutospacing="1"/>
      <w:shd w:val="clear" w:color="000000" w:fill="1f497d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ffffff"/>
      <w:sz w:val="18"/>
      <w:szCs w:val="18"/>
      <w:lang w:eastAsia="ru-RU"/>
    </w:rPr>
  </w:style>
  <w:style w:type="paragraph" w:styleId="1254" w:customStyle="1">
    <w:name w:val="xl88"/>
    <w:basedOn w:val="846"/>
    <w:qFormat/>
    <w:pPr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55" w:customStyle="1">
    <w:name w:val="xl89"/>
    <w:basedOn w:val="846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56" w:customStyle="1">
    <w:name w:val="xl90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8"/>
      <w:szCs w:val="18"/>
      <w:lang w:eastAsia="ru-RU"/>
    </w:rPr>
  </w:style>
  <w:style w:type="paragraph" w:styleId="1257" w:customStyle="1">
    <w:name w:val="xl91"/>
    <w:basedOn w:val="846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8"/>
      <w:szCs w:val="18"/>
      <w:lang w:eastAsia="ru-RU"/>
    </w:rPr>
  </w:style>
  <w:style w:type="paragraph" w:styleId="1258" w:customStyle="1">
    <w:name w:val="xl92"/>
    <w:basedOn w:val="846"/>
    <w:qFormat/>
    <w:pPr>
      <w:jc w:val="center"/>
      <w:spacing w:beforeAutospacing="1" w:afterAutospacing="1"/>
      <w:shd w:val="clear" w:color="000000" w:fill="c0504d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ffffff"/>
      <w:sz w:val="16"/>
      <w:szCs w:val="16"/>
      <w:lang w:eastAsia="ru-RU"/>
    </w:rPr>
  </w:style>
  <w:style w:type="paragraph" w:styleId="1259" w:customStyle="1">
    <w:name w:val="xl93"/>
    <w:basedOn w:val="846"/>
    <w:qFormat/>
    <w:pPr>
      <w:jc w:val="center"/>
      <w:spacing w:beforeAutospacing="1" w:afterAutospacing="1"/>
      <w:shd w:val="clear" w:color="000000" w:fill="c0504d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ffffff"/>
      <w:sz w:val="16"/>
      <w:szCs w:val="16"/>
      <w:lang w:eastAsia="ru-RU"/>
    </w:rPr>
  </w:style>
  <w:style w:type="paragraph" w:styleId="1260" w:customStyle="1">
    <w:name w:val="xl94"/>
    <w:basedOn w:val="846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6"/>
      <w:szCs w:val="16"/>
      <w:lang w:eastAsia="ru-RU"/>
    </w:rPr>
  </w:style>
  <w:style w:type="paragraph" w:styleId="1261" w:customStyle="1">
    <w:name w:val="xl95"/>
    <w:basedOn w:val="846"/>
    <w:qFormat/>
    <w:pPr>
      <w:spacing w:beforeAutospacing="1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62" w:customStyle="1">
    <w:name w:val="xl96"/>
    <w:basedOn w:val="846"/>
    <w:qFormat/>
    <w:pPr>
      <w:spacing w:beforeAutospacing="1" w:afterAutospacing="1"/>
      <w:pBdr>
        <w:left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63" w:customStyle="1">
    <w:name w:val="xl97"/>
    <w:basedOn w:val="846"/>
    <w:qFormat/>
    <w:pPr>
      <w:spacing w:beforeAutospacing="1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64" w:customStyle="1">
    <w:name w:val="xl98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5"/>
      <w:szCs w:val="15"/>
      <w:lang w:eastAsia="ru-RU"/>
    </w:rPr>
  </w:style>
  <w:style w:type="paragraph" w:styleId="1265" w:customStyle="1">
    <w:name w:val="xl99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66" w:customStyle="1">
    <w:name w:val="xl100"/>
    <w:basedOn w:val="846"/>
    <w:qFormat/>
    <w:pPr>
      <w:jc w:val="center"/>
      <w:spacing w:beforeAutospacing="1" w:afterAutospacing="1"/>
      <w:shd w:val="thinDiagStripe" w:color="000000" w:fill="4f81bd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36"/>
      <w:szCs w:val="36"/>
      <w:lang w:eastAsia="ru-RU"/>
    </w:rPr>
  </w:style>
  <w:style w:type="paragraph" w:styleId="1267" w:customStyle="1">
    <w:name w:val="xl101"/>
    <w:basedOn w:val="846"/>
    <w:qFormat/>
    <w:pPr>
      <w:spacing w:beforeAutospacing="1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1"/>
      <w:szCs w:val="21"/>
      <w:lang w:eastAsia="ru-RU"/>
    </w:rPr>
  </w:style>
  <w:style w:type="paragraph" w:styleId="1268" w:customStyle="1">
    <w:name w:val="xl102"/>
    <w:basedOn w:val="846"/>
    <w:qFormat/>
    <w:pPr>
      <w:jc w:val="center"/>
      <w:spacing w:beforeAutospacing="1" w:afterAutospacing="1"/>
      <w:shd w:val="thinDiagStripe" w:color="000000" w:fill="4f81bd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36"/>
      <w:szCs w:val="36"/>
      <w:lang w:eastAsia="ru-RU"/>
    </w:rPr>
  </w:style>
  <w:style w:type="paragraph" w:styleId="1269" w:customStyle="1">
    <w:name w:val="xl103"/>
    <w:basedOn w:val="846"/>
    <w:qFormat/>
    <w:pPr>
      <w:jc w:val="center"/>
      <w:spacing w:beforeAutospacing="1" w:afterAutospacing="1"/>
      <w:shd w:val="thinDiagStripe" w:color="000000" w:fill="4f81bd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36"/>
      <w:szCs w:val="36"/>
      <w:lang w:eastAsia="ru-RU"/>
    </w:rPr>
  </w:style>
  <w:style w:type="paragraph" w:styleId="1270" w:customStyle="1">
    <w:name w:val="xl104"/>
    <w:basedOn w:val="846"/>
    <w:qFormat/>
    <w:pPr>
      <w:jc w:val="center"/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8"/>
      <w:szCs w:val="18"/>
      <w:lang w:eastAsia="ru-RU"/>
    </w:rPr>
  </w:style>
  <w:style w:type="paragraph" w:styleId="1271" w:customStyle="1">
    <w:name w:val="xl105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72" w:customStyle="1">
    <w:name w:val="xl106"/>
    <w:basedOn w:val="846"/>
    <w:qFormat/>
    <w:pPr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73" w:customStyle="1">
    <w:name w:val="xl107"/>
    <w:basedOn w:val="846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74" w:customStyle="1">
    <w:name w:val="xl108"/>
    <w:basedOn w:val="846"/>
    <w:qFormat/>
    <w:pPr>
      <w:spacing w:beforeAutospacing="1" w:afterAutospacing="1"/>
      <w:pBdr>
        <w:top w:val="single" w:color="000000" w:sz="4" w:space="0"/>
        <w:left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75" w:customStyle="1">
    <w:name w:val="xl109"/>
    <w:basedOn w:val="846"/>
    <w:qFormat/>
    <w:pPr>
      <w:spacing w:beforeAutospacing="1" w:afterAutospacing="1"/>
      <w:pBdr>
        <w:left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76" w:customStyle="1">
    <w:name w:val="xl110"/>
    <w:basedOn w:val="846"/>
    <w:qFormat/>
    <w:pPr>
      <w:spacing w:beforeAutospacing="1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77" w:customStyle="1">
    <w:name w:val="xl111"/>
    <w:basedOn w:val="846"/>
    <w:qFormat/>
    <w:pPr>
      <w:spacing w:beforeAutospacing="1" w:afterAutospacing="1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Arial Narrow" w:hAnsi="Arial Narrow" w:eastAsia="Times New Roman"/>
      <w:color w:val="000000"/>
      <w:sz w:val="18"/>
      <w:szCs w:val="18"/>
      <w:lang w:eastAsia="ru-RU"/>
    </w:rPr>
  </w:style>
  <w:style w:type="paragraph" w:styleId="1278" w:customStyle="1">
    <w:name w:val="xl112"/>
    <w:basedOn w:val="846"/>
    <w:qFormat/>
    <w:pPr>
      <w:spacing w:beforeAutospacing="1" w:afterAutospacing="1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8"/>
      <w:szCs w:val="18"/>
      <w:lang w:eastAsia="ru-RU"/>
    </w:rPr>
  </w:style>
  <w:style w:type="paragraph" w:styleId="1279" w:customStyle="1">
    <w:name w:val="xl113"/>
    <w:basedOn w:val="846"/>
    <w:qFormat/>
    <w:pPr>
      <w:spacing w:beforeAutospacing="1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80" w:customStyle="1">
    <w:name w:val="xl114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lang w:eastAsia="ru-RU"/>
    </w:rPr>
  </w:style>
  <w:style w:type="paragraph" w:styleId="1281" w:customStyle="1">
    <w:name w:val="xl115"/>
    <w:basedOn w:val="846"/>
    <w:qFormat/>
    <w:pPr>
      <w:spacing w:beforeAutospacing="1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lang w:eastAsia="ru-RU"/>
    </w:rPr>
  </w:style>
  <w:style w:type="paragraph" w:styleId="1282" w:customStyle="1">
    <w:name w:val="xl116"/>
    <w:basedOn w:val="846"/>
    <w:qFormat/>
    <w:pPr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lang w:eastAsia="ru-RU"/>
    </w:rPr>
  </w:style>
  <w:style w:type="paragraph" w:styleId="1283" w:customStyle="1">
    <w:name w:val="xl117"/>
    <w:basedOn w:val="846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lang w:eastAsia="ru-RU"/>
    </w:rPr>
  </w:style>
  <w:style w:type="paragraph" w:styleId="1284" w:customStyle="1">
    <w:name w:val="xl118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6"/>
      <w:szCs w:val="16"/>
      <w:lang w:eastAsia="ru-RU"/>
    </w:rPr>
  </w:style>
  <w:style w:type="paragraph" w:styleId="1285" w:customStyle="1">
    <w:name w:val="xl119"/>
    <w:basedOn w:val="846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6"/>
      <w:szCs w:val="16"/>
      <w:lang w:eastAsia="ru-RU"/>
    </w:rPr>
  </w:style>
  <w:style w:type="paragraph" w:styleId="1286" w:customStyle="1">
    <w:name w:val="xl120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4"/>
      <w:szCs w:val="14"/>
      <w:lang w:eastAsia="ru-RU"/>
    </w:rPr>
  </w:style>
  <w:style w:type="paragraph" w:styleId="1287" w:customStyle="1">
    <w:name w:val="xl121"/>
    <w:basedOn w:val="846"/>
    <w:qFormat/>
    <w:pPr>
      <w:jc w:val="center"/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eastAsia="Times New Roman"/>
      <w:lang w:eastAsia="ru-RU"/>
    </w:rPr>
  </w:style>
  <w:style w:type="paragraph" w:styleId="1288" w:customStyle="1">
    <w:name w:val="xl122"/>
    <w:basedOn w:val="846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lang w:eastAsia="ru-RU"/>
    </w:rPr>
  </w:style>
  <w:style w:type="paragraph" w:styleId="1289" w:customStyle="1">
    <w:name w:val="xl123"/>
    <w:basedOn w:val="846"/>
    <w:qFormat/>
    <w:pPr>
      <w:spacing w:beforeAutospacing="1" w:afterAutospacing="1"/>
      <w:pBdr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18"/>
      <w:szCs w:val="18"/>
      <w:lang w:eastAsia="ru-RU"/>
    </w:rPr>
  </w:style>
  <w:style w:type="paragraph" w:styleId="1290" w:customStyle="1">
    <w:name w:val="xl124"/>
    <w:basedOn w:val="84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91" w:customStyle="1">
    <w:name w:val="xl125"/>
    <w:basedOn w:val="84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92" w:customStyle="1">
    <w:name w:val="xl126"/>
    <w:basedOn w:val="846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Narrow" w:hAnsi="Arial Narrow" w:eastAsia="Times New Roman"/>
      <w:color w:val="000000"/>
      <w:sz w:val="20"/>
      <w:szCs w:val="20"/>
      <w:lang w:eastAsia="ru-RU"/>
    </w:rPr>
  </w:style>
  <w:style w:type="paragraph" w:styleId="1293" w:customStyle="1">
    <w:name w:val="Заголовок №2"/>
    <w:basedOn w:val="846"/>
    <w:link w:val="957"/>
    <w:qFormat/>
    <w:pPr>
      <w:spacing w:before="260" w:line="310" w:lineRule="exact"/>
      <w:shd w:val="clear" w:color="auto" w:fill="ffffff"/>
      <w:widowControl w:val="off"/>
      <w:outlineLvl w:val="1"/>
    </w:pPr>
    <w:rPr>
      <w:rFonts w:eastAsia="Times New Roman"/>
      <w:b/>
      <w:bCs/>
      <w:sz w:val="28"/>
      <w:szCs w:val="28"/>
      <w14:ligatures w14:val="none"/>
    </w:rPr>
  </w:style>
  <w:style w:type="paragraph" w:styleId="1294" w:customStyle="1">
    <w:name w:val="Основной текст1"/>
    <w:basedOn w:val="846"/>
    <w:link w:val="958"/>
    <w:qFormat/>
    <w:pPr>
      <w:ind w:firstLine="80"/>
      <w:spacing w:after="0"/>
      <w:widowControl w:val="off"/>
    </w:pPr>
    <w:rPr>
      <w:rFonts w:eastAsia="Times New Roman"/>
      <w:sz w:val="22"/>
      <w:szCs w:val="22"/>
      <w14:ligatures w14:val="none"/>
    </w:rPr>
  </w:style>
  <w:style w:type="paragraph" w:styleId="1295" w:customStyle="1">
    <w:name w:val="Style5"/>
    <w:basedOn w:val="846"/>
    <w:uiPriority w:val="99"/>
    <w:qFormat/>
    <w:pPr>
      <w:spacing w:after="0" w:line="252" w:lineRule="exact"/>
    </w:pPr>
    <w:rPr>
      <w:lang w:eastAsia="ru-RU"/>
    </w:rPr>
  </w:style>
  <w:style w:type="paragraph" w:styleId="1296" w:customStyle="1">
    <w:name w:val="_список"/>
    <w:basedOn w:val="1157"/>
    <w:link w:val="959"/>
    <w:qFormat/>
    <w:pPr>
      <w:numPr>
        <w:ilvl w:val="0"/>
        <w:numId w:val="8"/>
      </w:numPr>
      <w:contextualSpacing w:val="0"/>
      <w:spacing w:before="120" w:after="0"/>
      <w:shd w:val="clear" w:color="auto" w:fill="ffffff"/>
      <w:widowControl w:val="off"/>
    </w:pPr>
    <w:rPr>
      <w:rFonts w:ascii="Times New Roman" w:hAnsi="Times New Roman" w:eastAsia="Calibri" w:cs="Times New Roman"/>
    </w:rPr>
  </w:style>
  <w:style w:type="paragraph" w:styleId="1297" w:customStyle="1">
    <w:name w:val="ConsPlusCell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98" w:customStyle="1">
    <w:name w:val="ConsPlusDocList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299" w:customStyle="1">
    <w:name w:val="ConsPlusTitlePage"/>
    <w:qFormat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00" w:customStyle="1">
    <w:name w:val="ConsPlusJurTerm"/>
    <w:qFormat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01" w:customStyle="1">
    <w:name w:val="ConsPlusTextList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302" w:customStyle="1">
    <w:name w:val="Уровень 1. Общий текст"/>
    <w:basedOn w:val="1157"/>
    <w:link w:val="960"/>
    <w:qFormat/>
    <w:pPr>
      <w:ind w:left="0"/>
      <w:spacing w:after="0"/>
      <w:tabs>
        <w:tab w:val="left" w:pos="1134" w:leader="none"/>
      </w:tabs>
    </w:pPr>
    <w:rPr>
      <w:rFonts w:ascii="Tahoma" w:hAnsi="Tahoma" w:cs="Tahoma"/>
    </w:rPr>
  </w:style>
  <w:style w:type="paragraph" w:styleId="1303" w:customStyle="1">
    <w:name w:val="!Заголовок 1"/>
    <w:basedOn w:val="846"/>
    <w:qFormat/>
    <w:pPr>
      <w:numPr>
        <w:ilvl w:val="0"/>
        <w:numId w:val="9"/>
      </w:numPr>
      <w:contextualSpacing/>
      <w:jc w:val="center"/>
      <w:keepLines/>
      <w:keepNext/>
      <w:spacing w:after="240"/>
      <w:outlineLvl w:val="0"/>
    </w:pPr>
    <w:rPr>
      <w:rFonts w:eastAsia="TTE1613F90t00"/>
      <w:b/>
      <w:caps/>
      <w:lang w:eastAsia="ru-RU"/>
    </w:rPr>
  </w:style>
  <w:style w:type="paragraph" w:styleId="1304" w:customStyle="1">
    <w:name w:val="!Заголовок 2"/>
    <w:basedOn w:val="846"/>
    <w:link w:val="961"/>
    <w:qFormat/>
    <w:pPr>
      <w:numPr>
        <w:ilvl w:val="1"/>
        <w:numId w:val="9"/>
      </w:numPr>
      <w:contextualSpacing/>
      <w:jc w:val="center"/>
      <w:keepLines/>
      <w:keepNext/>
      <w:spacing w:before="240" w:after="240"/>
      <w:outlineLvl w:val="1"/>
    </w:pPr>
    <w:rPr>
      <w:rFonts w:eastAsia="TTE1613F90t00"/>
      <w:b/>
      <w:lang w:eastAsia="ru-RU"/>
      <w14:ligatures w14:val="none"/>
    </w:rPr>
  </w:style>
  <w:style w:type="paragraph" w:styleId="1305" w:customStyle="1">
    <w:name w:val="!Заголовок 3"/>
    <w:basedOn w:val="846"/>
    <w:qFormat/>
    <w:pPr>
      <w:numPr>
        <w:ilvl w:val="2"/>
        <w:numId w:val="9"/>
      </w:numPr>
      <w:contextualSpacing/>
      <w:jc w:val="center"/>
      <w:keepLines/>
      <w:keepNext/>
      <w:spacing w:before="240" w:after="240"/>
      <w:outlineLvl w:val="2"/>
    </w:pPr>
    <w:rPr>
      <w:rFonts w:eastAsia="Times New Roman"/>
      <w:b/>
      <w:lang w:eastAsia="ru-RU"/>
    </w:rPr>
  </w:style>
  <w:style w:type="paragraph" w:styleId="1306" w:customStyle="1">
    <w:name w:val="!Заголовок 4"/>
    <w:basedOn w:val="846"/>
    <w:qFormat/>
    <w:pPr>
      <w:numPr>
        <w:ilvl w:val="3"/>
        <w:numId w:val="9"/>
      </w:numPr>
      <w:contextualSpacing/>
      <w:jc w:val="center"/>
      <w:keepLines/>
      <w:keepNext/>
      <w:spacing w:before="240" w:after="240"/>
      <w:outlineLvl w:val="3"/>
    </w:pPr>
    <w:rPr>
      <w:rFonts w:eastAsia="Times New Roman"/>
      <w:b/>
      <w:lang w:eastAsia="ru-RU"/>
    </w:rPr>
  </w:style>
  <w:style w:type="paragraph" w:styleId="1307">
    <w:name w:val="List Bullet 5"/>
    <w:basedOn w:val="846"/>
    <w:pPr>
      <w:numPr>
        <w:ilvl w:val="0"/>
        <w:numId w:val="10"/>
      </w:numPr>
      <w:contextualSpacing/>
      <w:keepLines/>
    </w:pPr>
    <w:rPr>
      <w:rFonts w:ascii="Arial" w:hAnsi="Arial" w:eastAsia="Times New Roman"/>
      <w:color w:val="44546a" w:themeColor="text2"/>
      <w:sz w:val="20"/>
      <w:lang w:eastAsia="ru-RU"/>
    </w:rPr>
  </w:style>
  <w:style w:type="paragraph" w:styleId="1308" w:customStyle="1">
    <w:name w:val="List1"/>
    <w:next w:val="1141"/>
    <w:uiPriority w:val="14"/>
    <w:qFormat/>
    <w:pPr>
      <w:contextualSpacing/>
      <w:keepLines/>
      <w:spacing w:after="120" w:line="240" w:lineRule="auto"/>
      <w:tabs>
        <w:tab w:val="left" w:pos="360" w:leader="none"/>
      </w:tabs>
    </w:pPr>
    <w:rPr>
      <w:rFonts w:ascii="Calibri" w:hAnsi="Calibri" w:eastAsia="Calibri" w:cs="Calibri"/>
      <w:color w:val="000000"/>
    </w:rPr>
  </w:style>
  <w:style w:type="paragraph" w:styleId="1309" w:customStyle="1">
    <w:name w:val="standard1"/>
    <w:basedOn w:val="846"/>
    <w:qFormat/>
    <w:pPr>
      <w:pBdr>
        <w:bottom w:val="single" w:color="000000" w:sz="12" w:space="1"/>
      </w:pBdr>
    </w:pPr>
    <w:rPr>
      <w:rFonts w:ascii="Arial Narrow" w:hAnsi="Arial Narrow" w:eastAsia="Times New Roman"/>
      <w:sz w:val="18"/>
      <w:szCs w:val="18"/>
    </w:rPr>
  </w:style>
  <w:style w:type="paragraph" w:styleId="1310" w:customStyle="1">
    <w:name w:val="Standard"/>
    <w:basedOn w:val="846"/>
    <w:qFormat/>
    <w:pPr>
      <w:spacing w:after="0"/>
      <w:shd w:val="clear" w:color="auto" w:fill="ffffff"/>
    </w:pPr>
    <w:rPr>
      <w:rFonts w:ascii="Arial Narrow" w:hAnsi="Arial Narrow" w:eastAsia="Times New Roman" w:cs="Arial"/>
      <w:color w:val="000000"/>
      <w:lang w:eastAsia="ru-RU"/>
    </w:rPr>
  </w:style>
  <w:style w:type="paragraph" w:styleId="1311" w:customStyle="1">
    <w:name w:val="lead1"/>
    <w:basedOn w:val="846"/>
    <w:link w:val="968"/>
    <w:uiPriority w:val="2"/>
    <w:qFormat/>
    <w:pPr>
      <w:keepLines/>
      <w:spacing w:before="240" w:after="240"/>
    </w:pPr>
    <w:rPr>
      <w:rFonts w:ascii="Arial" w:hAnsi="Arial" w:eastAsia="Times New Roman"/>
      <w:b/>
      <w:color w:val="ffc000" w:themeColor="accent4"/>
      <w:sz w:val="22"/>
      <w14:ligatures w14:val="none"/>
    </w:rPr>
  </w:style>
  <w:style w:type="paragraph" w:styleId="1312" w:customStyle="1">
    <w:name w:val="h_special"/>
    <w:basedOn w:val="846"/>
    <w:next w:val="846"/>
    <w:link w:val="969"/>
    <w:uiPriority w:val="1"/>
    <w:qFormat/>
    <w:pPr>
      <w:keepLines/>
    </w:pPr>
    <w:rPr>
      <w:rFonts w:ascii="Arial" w:hAnsi="Arial" w:eastAsia="Times New Roman"/>
      <w:color w:val="5b9bd5" w:themeColor="accent1"/>
      <w:sz w:val="22"/>
      <w14:ligatures w14:val="none"/>
    </w:rPr>
  </w:style>
  <w:style w:type="paragraph" w:styleId="1313" w:customStyle="1">
    <w:name w:val="section_head"/>
    <w:basedOn w:val="1314"/>
    <w:link w:val="971"/>
    <w:uiPriority w:val="4"/>
    <w:qFormat/>
    <w:pPr>
      <w:spacing w:before="120" w:after="240"/>
    </w:pPr>
    <w:rPr>
      <w:b/>
    </w:rPr>
  </w:style>
  <w:style w:type="paragraph" w:styleId="1314" w:customStyle="1">
    <w:name w:val="section_body1"/>
    <w:basedOn w:val="846"/>
    <w:link w:val="970"/>
    <w:uiPriority w:val="4"/>
    <w:qFormat/>
    <w:pPr>
      <w:keepLines/>
    </w:pPr>
    <w:rPr>
      <w:rFonts w:ascii="Arial" w:hAnsi="Arial" w:eastAsia="Times New Roman"/>
      <w:color w:val="ffc000" w:themeColor="accent4"/>
      <w:sz w:val="20"/>
      <w:u w:val="single"/>
      <w14:ligatures w14:val="none"/>
    </w:rPr>
  </w:style>
  <w:style w:type="paragraph" w:styleId="1315" w:customStyle="1">
    <w:name w:val="tabl_body1"/>
    <w:basedOn w:val="846"/>
    <w:link w:val="972"/>
    <w:uiPriority w:val="5"/>
    <w:qFormat/>
    <w:pPr>
      <w:keepLines/>
    </w:pPr>
    <w:rPr>
      <w:rFonts w:ascii="Arial" w:hAnsi="Arial" w:eastAsia="Times New Roman"/>
      <w:color w:val="000000" w:themeColor="text1"/>
      <w:sz w:val="18"/>
      <w14:ligatures w14:val="none"/>
    </w:rPr>
  </w:style>
  <w:style w:type="paragraph" w:styleId="1316" w:customStyle="1">
    <w:name w:val="tabl_subhead1"/>
    <w:basedOn w:val="1315"/>
    <w:link w:val="973"/>
    <w:uiPriority w:val="5"/>
    <w:qFormat/>
    <w:rPr>
      <w:i/>
    </w:rPr>
  </w:style>
  <w:style w:type="paragraph" w:styleId="1317" w:customStyle="1">
    <w:name w:val="tabl_strong1"/>
    <w:basedOn w:val="1315"/>
    <w:link w:val="974"/>
    <w:uiPriority w:val="5"/>
    <w:qFormat/>
    <w:rPr>
      <w:color w:val="ffc000" w:themeColor="accent4"/>
    </w:rPr>
  </w:style>
  <w:style w:type="paragraph" w:styleId="1318" w:customStyle="1">
    <w:name w:val="name1"/>
    <w:basedOn w:val="846"/>
    <w:link w:val="975"/>
    <w:uiPriority w:val="6"/>
    <w:qFormat/>
    <w:pPr>
      <w:keepLines/>
    </w:pPr>
    <w:rPr>
      <w:rFonts w:ascii="Arial" w:hAnsi="Arial" w:eastAsia="Times New Roman"/>
      <w:b/>
      <w:color w:val="000000" w:themeColor="text1"/>
      <w:sz w:val="20"/>
      <w14:ligatures w14:val="none"/>
    </w:rPr>
  </w:style>
  <w:style w:type="paragraph" w:styleId="1319" w:customStyle="1">
    <w:name w:val="name_position1"/>
    <w:basedOn w:val="846"/>
    <w:link w:val="976"/>
    <w:uiPriority w:val="6"/>
    <w:qFormat/>
    <w:pPr>
      <w:keepLines/>
    </w:pPr>
    <w:rPr>
      <w:rFonts w:ascii="Arial" w:hAnsi="Arial" w:eastAsia="Times New Roman"/>
      <w:b/>
      <w:color w:val="000000" w:themeColor="text1"/>
      <w:sz w:val="20"/>
      <w14:ligatures w14:val="none"/>
    </w:rPr>
  </w:style>
  <w:style w:type="paragraph" w:styleId="1320" w:customStyle="1">
    <w:name w:val="highlight"/>
    <w:basedOn w:val="846"/>
    <w:link w:val="977"/>
    <w:uiPriority w:val="6"/>
    <w:qFormat/>
    <w:pPr>
      <w:keepLines/>
    </w:pPr>
    <w:rPr>
      <w:rFonts w:ascii="Arial" w:hAnsi="Arial" w:eastAsia="Times New Roman"/>
      <w:color w:val="ffc000" w:themeColor="accent4"/>
      <w:sz w:val="20"/>
      <w:u w:val="single"/>
      <w14:ligatures w14:val="none"/>
    </w:rPr>
  </w:style>
  <w:style w:type="paragraph" w:styleId="1321" w:customStyle="1">
    <w:name w:val="see1"/>
    <w:basedOn w:val="846"/>
    <w:link w:val="978"/>
    <w:uiPriority w:val="6"/>
    <w:qFormat/>
    <w:pPr>
      <w:jc w:val="right"/>
      <w:keepLines/>
    </w:pPr>
    <w:rPr>
      <w:rFonts w:ascii="Arial" w:hAnsi="Arial" w:eastAsia="Times New Roman"/>
      <w:color w:val="ffc000" w:themeColor="accent4"/>
      <w:sz w:val="20"/>
      <w:u w:val="single"/>
      <w14:ligatures w14:val="none"/>
    </w:rPr>
  </w:style>
  <w:style w:type="paragraph" w:styleId="1322" w:customStyle="1">
    <w:name w:val="source1"/>
    <w:basedOn w:val="846"/>
    <w:link w:val="979"/>
    <w:uiPriority w:val="6"/>
    <w:qFormat/>
    <w:pPr>
      <w:jc w:val="right"/>
      <w:keepLines/>
    </w:pPr>
    <w:rPr>
      <w:rFonts w:ascii="Arial" w:hAnsi="Arial" w:eastAsia="Times New Roman"/>
      <w:color w:val="000000" w:themeColor="text1"/>
      <w:sz w:val="18"/>
      <w14:ligatures w14:val="none"/>
    </w:rPr>
  </w:style>
  <w:style w:type="paragraph" w:styleId="1323" w:customStyle="1">
    <w:name w:val="footnote1"/>
    <w:basedOn w:val="846"/>
    <w:link w:val="980"/>
    <w:uiPriority w:val="6"/>
    <w:qFormat/>
    <w:pPr>
      <w:keepLines/>
    </w:pPr>
    <w:rPr>
      <w:rFonts w:ascii="Arial" w:hAnsi="Arial" w:eastAsia="Times New Roman"/>
      <w:color w:val="ffc000" w:themeColor="accent4"/>
      <w:sz w:val="18"/>
      <w14:ligatures w14:val="none"/>
    </w:rPr>
  </w:style>
  <w:style w:type="paragraph" w:styleId="1324" w:customStyle="1">
    <w:name w:val="chart_head"/>
    <w:basedOn w:val="846"/>
    <w:link w:val="981"/>
    <w:uiPriority w:val="1"/>
    <w:qFormat/>
    <w:pPr>
      <w:keepLines/>
    </w:pPr>
    <w:rPr>
      <w:rFonts w:ascii="Arial" w:hAnsi="Arial" w:eastAsia="Times New Roman"/>
      <w:b/>
      <w:color w:val="44546a" w:themeColor="text2"/>
      <w:sz w:val="20"/>
      <w14:ligatures w14:val="none"/>
    </w:rPr>
  </w:style>
  <w:style w:type="paragraph" w:styleId="1325" w:customStyle="1">
    <w:name w:val="tabl_head1"/>
    <w:basedOn w:val="1315"/>
    <w:link w:val="982"/>
    <w:uiPriority w:val="5"/>
    <w:qFormat/>
    <w:rPr>
      <w:b/>
    </w:rPr>
  </w:style>
  <w:style w:type="paragraph" w:styleId="1326" w:customStyle="1">
    <w:name w:val="Pa28"/>
    <w:basedOn w:val="1158"/>
    <w:next w:val="1158"/>
    <w:uiPriority w:val="99"/>
    <w:qFormat/>
    <w:pPr>
      <w:spacing w:line="101" w:lineRule="atLeast"/>
    </w:pPr>
    <w:rPr>
      <w:rFonts w:ascii="ELZSC F+ Proxima Nova" w:hAnsi="ELZSC F+ Proxima Nova" w:eastAsia="Times New Roman" w:cs="Times New Roman"/>
      <w:color w:val="auto"/>
      <w:lang w:val="en-US"/>
    </w:rPr>
  </w:style>
  <w:style w:type="paragraph" w:styleId="1327" w:customStyle="1">
    <w:name w:val="Pa35"/>
    <w:basedOn w:val="1158"/>
    <w:next w:val="1158"/>
    <w:uiPriority w:val="99"/>
    <w:qFormat/>
    <w:pPr>
      <w:spacing w:line="141" w:lineRule="atLeast"/>
    </w:pPr>
    <w:rPr>
      <w:rFonts w:ascii="ELZSC F+ Proxima Nova" w:hAnsi="ELZSC F+ Proxima Nova" w:eastAsia="Times New Roman" w:cs="Times New Roman"/>
      <w:color w:val="auto"/>
      <w:lang w:val="en-US"/>
    </w:rPr>
  </w:style>
  <w:style w:type="paragraph" w:styleId="1328" w:customStyle="1">
    <w:name w:val="Pa30"/>
    <w:basedOn w:val="1158"/>
    <w:next w:val="1158"/>
    <w:uiPriority w:val="99"/>
    <w:qFormat/>
    <w:pPr>
      <w:spacing w:line="121" w:lineRule="atLeast"/>
    </w:pPr>
    <w:rPr>
      <w:rFonts w:ascii="ELZSC F+ Proxima Nova" w:hAnsi="ELZSC F+ Proxima Nova" w:eastAsia="Times New Roman" w:cs="Times New Roman"/>
      <w:color w:val="auto"/>
      <w:lang w:val="en-US"/>
    </w:rPr>
  </w:style>
  <w:style w:type="paragraph" w:styleId="1329" w:customStyle="1">
    <w:name w:val="Pa29"/>
    <w:basedOn w:val="1158"/>
    <w:next w:val="1158"/>
    <w:uiPriority w:val="99"/>
    <w:qFormat/>
    <w:pPr>
      <w:spacing w:line="121" w:lineRule="atLeast"/>
    </w:pPr>
    <w:rPr>
      <w:rFonts w:ascii="ELZSC F+ Proxima Nova" w:hAnsi="ELZSC F+ Proxima Nova" w:eastAsia="Times New Roman" w:cs="Times New Roman"/>
      <w:color w:val="auto"/>
      <w:lang w:val="en-US"/>
    </w:rPr>
  </w:style>
  <w:style w:type="paragraph" w:styleId="1330" w:customStyle="1">
    <w:name w:val="Pa31"/>
    <w:basedOn w:val="1158"/>
    <w:next w:val="1158"/>
    <w:uiPriority w:val="99"/>
    <w:qFormat/>
    <w:pPr>
      <w:spacing w:line="121" w:lineRule="atLeast"/>
    </w:pPr>
    <w:rPr>
      <w:rFonts w:ascii="ELZSC F+ Proxima Nova" w:hAnsi="ELZSC F+ Proxima Nova" w:eastAsia="Times New Roman" w:cs="Times New Roman"/>
      <w:color w:val="auto"/>
      <w:lang w:val="en-US"/>
    </w:rPr>
  </w:style>
  <w:style w:type="paragraph" w:styleId="1331" w:customStyle="1">
    <w:name w:val="Pa8"/>
    <w:basedOn w:val="1158"/>
    <w:next w:val="1158"/>
    <w:uiPriority w:val="99"/>
    <w:qFormat/>
    <w:pPr>
      <w:spacing w:line="191" w:lineRule="atLeast"/>
    </w:pPr>
    <w:rPr>
      <w:rFonts w:ascii="Proxima Nova Cn Rg" w:hAnsi="Proxima Nova Cn Rg" w:eastAsia="Times New Roman" w:cs="Times New Roman"/>
      <w:color w:val="auto"/>
      <w:lang w:val="en-US"/>
    </w:rPr>
  </w:style>
  <w:style w:type="paragraph" w:styleId="1332" w:customStyle="1">
    <w:name w:val="Обычный + Book Antiqua"/>
    <w:basedOn w:val="846"/>
    <w:qFormat/>
    <w:pPr>
      <w:spacing w:after="0"/>
    </w:pPr>
    <w:rPr>
      <w:rFonts w:ascii="Book Antiqua" w:hAnsi="Book Antiqua" w:eastAsia="Times New Roman"/>
      <w:sz w:val="20"/>
      <w:szCs w:val="20"/>
      <w:lang w:val="en-US" w:eastAsia="ru-RU"/>
    </w:rPr>
  </w:style>
  <w:style w:type="paragraph" w:styleId="1333" w:customStyle="1">
    <w:name w:val="Iau.iue"/>
    <w:basedOn w:val="846"/>
    <w:next w:val="846"/>
    <w:qFormat/>
    <w:pPr>
      <w:spacing w:after="0"/>
      <w:widowControl w:val="off"/>
    </w:pPr>
    <w:rPr>
      <w:rFonts w:eastAsia="MS Mincho"/>
      <w:lang w:eastAsia="ja-JP"/>
    </w:rPr>
  </w:style>
  <w:style w:type="paragraph" w:styleId="1334">
    <w:name w:val="Normal Indent"/>
    <w:basedOn w:val="846"/>
    <w:qFormat/>
    <w:pPr>
      <w:ind w:left="720"/>
      <w:spacing w:after="0"/>
      <w:widowControl w:val="off"/>
    </w:pPr>
    <w:rPr>
      <w:rFonts w:eastAsia="Times New Roman"/>
      <w:sz w:val="20"/>
      <w:szCs w:val="20"/>
      <w:lang w:val="en-US" w:eastAsia="ru-RU"/>
    </w:rPr>
  </w:style>
  <w:style w:type="paragraph" w:styleId="1335" w:customStyle="1">
    <w:name w:val="ABC - paragrah in Notes"/>
    <w:link w:val="985"/>
    <w:qFormat/>
    <w:pPr>
      <w:jc w:val="both"/>
      <w:spacing w:after="240" w:line="240" w:lineRule="auto"/>
    </w:pPr>
    <w:rPr>
      <w:rFonts w:ascii="Arial" w:hAnsi="Arial" w:eastAsia="Times New Roman" w:cs="Times New Roman"/>
      <w:sz w:val="18"/>
      <w:szCs w:val="20"/>
      <w:lang w:val="en-GB"/>
    </w:rPr>
  </w:style>
  <w:style w:type="paragraph" w:styleId="1336" w:customStyle="1">
    <w:name w:val="Continued"/>
    <w:qFormat/>
    <w:pPr>
      <w:keepLines/>
      <w:pageBreakBefore/>
      <w:spacing w:after="120" w:line="225" w:lineRule="auto"/>
      <w:tabs>
        <w:tab w:val="left" w:pos="0" w:leader="none"/>
        <w:tab w:val="left" w:pos="360" w:leader="none"/>
        <w:tab w:val="left" w:pos="426" w:leader="none"/>
      </w:tabs>
    </w:pPr>
    <w:rPr>
      <w:rFonts w:ascii="Arial" w:hAnsi="Arial" w:eastAsia="Times New Roman" w:cs="Arial"/>
      <w:b/>
      <w:sz w:val="20"/>
      <w:szCs w:val="20"/>
      <w:lang w:val="en-GB"/>
    </w:rPr>
  </w:style>
  <w:style w:type="paragraph" w:styleId="1337" w:customStyle="1">
    <w:name w:val="single spacing.s.Single Spacing"/>
    <w:basedOn w:val="846"/>
    <w:qFormat/>
    <w:pPr>
      <w:spacing w:after="0" w:line="280" w:lineRule="atLeast"/>
      <w:widowControl w:val="off"/>
    </w:pPr>
    <w:rPr>
      <w:rFonts w:ascii="Times" w:hAnsi="Times" w:eastAsia="Times New Roman"/>
      <w:szCs w:val="20"/>
      <w:lang w:val="en-US"/>
    </w:rPr>
  </w:style>
  <w:style w:type="paragraph" w:styleId="1338" w:customStyle="1">
    <w:name w:val="Single Spacing"/>
    <w:basedOn w:val="846"/>
    <w:qFormat/>
    <w:pPr>
      <w:spacing w:after="0" w:line="280" w:lineRule="atLeast"/>
    </w:pPr>
    <w:rPr>
      <w:rFonts w:ascii="Times" w:hAnsi="Times" w:eastAsia="Times New Roman"/>
      <w:szCs w:val="20"/>
      <w:lang w:val="en-US"/>
    </w:rPr>
  </w:style>
  <w:style w:type="paragraph" w:styleId="1339">
    <w:name w:val="Document Map"/>
    <w:basedOn w:val="846"/>
    <w:link w:val="986"/>
    <w:uiPriority w:val="99"/>
    <w:unhideWhenUsed/>
    <w:qFormat/>
    <w:pPr>
      <w:spacing w:after="0"/>
    </w:pPr>
    <w:rPr>
      <w:rFonts w:ascii="Lucida Grande" w:hAnsi="Lucida Grande" w:eastAsia="Times New Roman"/>
      <w14:ligatures w14:val="none"/>
    </w:rPr>
  </w:style>
  <w:style w:type="character" w:styleId="1340" w:customStyle="1">
    <w:name w:val="Схема документа Знак2"/>
    <w:basedOn w:val="834"/>
    <w:uiPriority w:val="99"/>
    <w:semiHidden/>
    <w:rPr>
      <w:rFonts w:ascii="Segoe UI" w:hAnsi="Segoe UI" w:cs="Segoe UI"/>
      <w:sz w:val="16"/>
      <w:szCs w:val="16"/>
    </w:rPr>
  </w:style>
  <w:style w:type="paragraph" w:styleId="1341" w:customStyle="1">
    <w:name w:val="Heading#1"/>
    <w:basedOn w:val="825"/>
    <w:link w:val="988"/>
    <w:qFormat/>
    <w:pPr>
      <w:pageBreakBefore w:val="0"/>
      <w:spacing w:before="0" w:after="200" w:line="240" w:lineRule="auto"/>
      <w:tabs>
        <w:tab w:val="left" w:pos="5529" w:leader="none"/>
      </w:tabs>
    </w:pPr>
    <w:rPr>
      <w:rFonts w:eastAsia="Times New Roman"/>
      <w:bCs w:val="0"/>
      <w:color w:val="auto"/>
      <w:spacing w:val="0"/>
      <w:sz w:val="20"/>
      <w:szCs w:val="20"/>
      <w:u w:val="single"/>
      <w:lang w:val="en-US" w:eastAsia="ru-RU"/>
      <w14:textOutline w14:w="0" w14:cap="rnd" w14:cmpd="sng" w14:algn="ctr">
        <w14:noFill/>
        <w14:prstDash w14:val="solid"/>
        <w14:bevel/>
      </w14:textOutline>
      <w14:ligatures w14:val="none"/>
    </w:rPr>
  </w:style>
  <w:style w:type="paragraph" w:styleId="1342" w:customStyle="1">
    <w:name w:val="Heading #1"/>
    <w:basedOn w:val="1341"/>
    <w:link w:val="989"/>
    <w:qFormat/>
    <w:pPr>
      <w:numPr>
        <w:ilvl w:val="0"/>
        <w:numId w:val="11"/>
      </w:numPr>
    </w:pPr>
  </w:style>
  <w:style w:type="paragraph" w:styleId="1343" w:customStyle="1">
    <w:name w:val="ABC - Comments"/>
    <w:basedOn w:val="1335"/>
    <w:link w:val="990"/>
    <w:qFormat/>
    <w:pPr>
      <w:spacing w:after="120"/>
    </w:pPr>
    <w:rPr>
      <w:i/>
      <w:color w:val="ff0000"/>
    </w:rPr>
  </w:style>
  <w:style w:type="paragraph" w:styleId="1344" w:customStyle="1">
    <w:name w:val="Z - Маркированный список (уровень 1)"/>
    <w:basedOn w:val="846"/>
    <w:qFormat/>
    <w:pPr>
      <w:ind w:left="644" w:hanging="360"/>
      <w:keepLines/>
      <w:spacing w:before="40" w:after="0"/>
    </w:pPr>
    <w:rPr>
      <w:rFonts w:ascii="Arial" w:hAnsi="Arial" w:eastAsia="Times New Roman"/>
      <w:color w:val="44546a" w:themeColor="text2"/>
      <w:sz w:val="20"/>
      <w:lang w:eastAsia="ru-RU"/>
    </w:rPr>
  </w:style>
  <w:style w:type="paragraph" w:styleId="1345" w:customStyle="1">
    <w:name w:val="Z - Нумерованный список"/>
    <w:basedOn w:val="846"/>
    <w:qFormat/>
    <w:pPr>
      <w:ind w:left="720" w:hanging="360"/>
      <w:keepLines/>
    </w:pPr>
    <w:rPr>
      <w:rFonts w:ascii="Arial" w:hAnsi="Arial" w:eastAsia="Times New Roman"/>
      <w:color w:val="44546a" w:themeColor="text2"/>
      <w:sz w:val="20"/>
      <w:lang w:eastAsia="ru-RU"/>
    </w:rPr>
  </w:style>
  <w:style w:type="paragraph" w:styleId="1346" w:customStyle="1">
    <w:name w:val="Thin Delim"/>
    <w:basedOn w:val="846"/>
    <w:qFormat/>
    <w:pPr>
      <w:spacing w:after="0"/>
    </w:pPr>
    <w:rPr>
      <w:rFonts w:eastAsia="Times New Roman"/>
      <w:sz w:val="16"/>
      <w:szCs w:val="16"/>
      <w:lang w:eastAsia="ru-RU"/>
    </w:rPr>
  </w:style>
  <w:style w:type="paragraph" w:styleId="1347" w:customStyle="1">
    <w:name w:val="Абзац списка1"/>
    <w:basedOn w:val="846"/>
    <w:link w:val="993"/>
    <w:qFormat/>
    <w:pPr>
      <w:ind w:left="708"/>
      <w:spacing w:after="0"/>
    </w:pPr>
    <w:rPr>
      <w:rFonts w:eastAsia="SimSun"/>
      <w:lang w:eastAsia="ru-RU"/>
      <w14:ligatures w14:val="none"/>
    </w:rPr>
  </w:style>
  <w:style w:type="paragraph" w:styleId="1348" w:customStyle="1">
    <w:name w:val="Sub Heading 1"/>
    <w:qFormat/>
    <w:pPr>
      <w:spacing w:before="240" w:after="40" w:line="240" w:lineRule="auto"/>
      <w:widowControl w:val="off"/>
    </w:pPr>
    <w:rPr>
      <w:rFonts w:ascii="Times New Roman" w:hAnsi="Times New Roman" w:eastAsia="Times New Roman" w:cs="Times New Roman"/>
      <w:lang w:val="en-US"/>
    </w:rPr>
  </w:style>
  <w:style w:type="paragraph" w:styleId="1349" w:customStyle="1">
    <w:name w:val="Абзац списка2"/>
    <w:basedOn w:val="846"/>
    <w:qFormat/>
    <w:pPr>
      <w:ind w:left="567"/>
    </w:pPr>
    <w:rPr>
      <w:rFonts w:ascii="Arial" w:hAnsi="Arial" w:eastAsia="Times New Roman"/>
    </w:rPr>
  </w:style>
  <w:style w:type="paragraph" w:styleId="1350" w:customStyle="1">
    <w:name w:val="Знак Знак1 Знак Знак Знак"/>
    <w:basedOn w:val="846"/>
    <w:qFormat/>
    <w:pPr>
      <w:spacing w:line="240" w:lineRule="exact"/>
      <w:tabs>
        <w:tab w:val="left" w:pos="360" w:leader="none"/>
      </w:tabs>
    </w:pPr>
    <w:rPr>
      <w:rFonts w:eastAsia="Times New Roman"/>
      <w:lang w:val="en-US" w:eastAsia="ru-RU"/>
    </w:rPr>
  </w:style>
  <w:style w:type="paragraph" w:styleId="1351" w:customStyle="1">
    <w:name w:val="Îáû÷íûé"/>
    <w:qFormat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1352">
    <w:name w:val="Plain Text"/>
    <w:basedOn w:val="846"/>
    <w:link w:val="994"/>
    <w:uiPriority w:val="99"/>
    <w:qFormat/>
    <w:pPr>
      <w:spacing w:after="0" w:line="260" w:lineRule="exact"/>
    </w:pPr>
    <w:rPr>
      <w:rFonts w:ascii="FreeSetCTT" w:hAnsi="FreeSetCTT" w:eastAsia="Times New Roman"/>
      <w:szCs w:val="20"/>
      <w:lang w:eastAsia="ru-RU"/>
      <w14:ligatures w14:val="none"/>
    </w:rPr>
  </w:style>
  <w:style w:type="character" w:styleId="1353" w:customStyle="1">
    <w:name w:val="Текст Знак2"/>
    <w:basedOn w:val="834"/>
    <w:uiPriority w:val="99"/>
    <w:semiHidden/>
    <w:rPr>
      <w:rFonts w:ascii="Consolas" w:hAnsi="Consolas"/>
      <w:sz w:val="21"/>
      <w:szCs w:val="21"/>
    </w:rPr>
  </w:style>
  <w:style w:type="paragraph" w:styleId="1354" w:customStyle="1">
    <w:name w:val="Pa9"/>
    <w:basedOn w:val="846"/>
    <w:next w:val="846"/>
    <w:uiPriority w:val="99"/>
    <w:qFormat/>
    <w:pPr>
      <w:spacing w:after="0" w:line="161" w:lineRule="atLeast"/>
    </w:pPr>
    <w:rPr>
      <w:rFonts w:ascii="InterFace Cyr" w:hAnsi="InterFace Cyr" w:eastAsia="Times New Roman"/>
      <w:lang w:eastAsia="ru-RU"/>
    </w:rPr>
  </w:style>
  <w:style w:type="paragraph" w:styleId="1355" w:customStyle="1">
    <w:name w:val="Обыч"/>
    <w:link w:val="995"/>
    <w:uiPriority w:val="1"/>
    <w:qFormat/>
    <w:pPr>
      <w:jc w:val="both"/>
      <w:spacing w:before="120" w:after="120" w:line="240" w:lineRule="auto"/>
    </w:pPr>
    <w:rPr>
      <w:rFonts w:ascii="Times New Roman" w:hAnsi="Times New Roman" w:eastAsia="MS Mincho" w:cs="Times New Roman"/>
      <w:szCs w:val="16"/>
      <w:lang w:val="en-GB" w:eastAsia="ru-RU"/>
    </w:rPr>
  </w:style>
  <w:style w:type="paragraph" w:styleId="1356" w:customStyle="1">
    <w:name w:val="Абзац списка3"/>
    <w:basedOn w:val="846"/>
    <w:qFormat/>
    <w:pPr>
      <w:ind w:left="708"/>
      <w:spacing w:after="0"/>
    </w:pPr>
    <w:rPr>
      <w:rFonts w:eastAsia="SimSun"/>
      <w:lang w:eastAsia="ru-RU"/>
    </w:rPr>
  </w:style>
  <w:style w:type="paragraph" w:styleId="1357" w:customStyle="1">
    <w:name w:val="Абзац списка4"/>
    <w:basedOn w:val="846"/>
    <w:qFormat/>
    <w:pPr>
      <w:ind w:left="708"/>
      <w:spacing w:after="0"/>
    </w:pPr>
    <w:rPr>
      <w:rFonts w:eastAsia="SimSun"/>
      <w:lang w:eastAsia="ru-RU"/>
    </w:rPr>
  </w:style>
  <w:style w:type="paragraph" w:styleId="1358" w:customStyle="1">
    <w:name w:val="ms-rteelement-p"/>
    <w:basedOn w:val="846"/>
    <w:qFormat/>
    <w:pPr>
      <w:spacing w:before="240" w:after="0" w:line="360" w:lineRule="atLeast"/>
    </w:pPr>
    <w:rPr>
      <w:rFonts w:eastAsia="Times New Roman"/>
      <w:color w:val="231f20"/>
      <w:sz w:val="21"/>
      <w:szCs w:val="21"/>
      <w:lang w:eastAsia="ru-RU"/>
    </w:rPr>
  </w:style>
  <w:style w:type="paragraph" w:styleId="1359" w:customStyle="1">
    <w:name w:val="ms-rteelement-h3"/>
    <w:basedOn w:val="846"/>
    <w:qFormat/>
    <w:pPr>
      <w:spacing w:before="384" w:after="0" w:line="360" w:lineRule="atLeast"/>
    </w:pPr>
    <w:rPr>
      <w:rFonts w:eastAsia="Times New Roman"/>
      <w:b/>
      <w:bCs/>
      <w:color w:val="231f02"/>
      <w:lang w:eastAsia="ru-RU"/>
    </w:rPr>
  </w:style>
  <w:style w:type="paragraph" w:styleId="1360" w:customStyle="1">
    <w:name w:val="s00 Текст"/>
    <w:basedOn w:val="846"/>
    <w:link w:val="996"/>
    <w:qFormat/>
    <w:pPr>
      <w:ind w:firstLine="340"/>
      <w:keepNext/>
      <w:spacing w:before="60" w:after="0"/>
      <w:widowControl w:val="off"/>
    </w:pPr>
    <w:rPr>
      <w:rFonts w:ascii="Arial" w:hAnsi="Arial" w:eastAsia="Times New Roman"/>
      <w:sz w:val="22"/>
      <w:lang w:eastAsia="ru-RU"/>
      <w14:ligatures w14:val="none"/>
    </w:rPr>
  </w:style>
  <w:style w:type="paragraph" w:styleId="1361" w:customStyle="1">
    <w:name w:val="Обычный 2"/>
    <w:basedOn w:val="1157"/>
    <w:link w:val="998"/>
    <w:qFormat/>
    <w:pPr>
      <w:numPr>
        <w:ilvl w:val="1"/>
        <w:numId w:val="12"/>
      </w:numPr>
      <w:contextualSpacing w:val="0"/>
      <w:ind w:left="8229" w:firstLine="0"/>
      <w:spacing w:after="60"/>
    </w:pPr>
    <w:rPr>
      <w:rFonts w:ascii="Arial" w:hAnsi="Arial" w:eastAsia="Times New Roman" w:cs="Times New Roman"/>
      <w:szCs w:val="24"/>
      <w:lang w:eastAsia="ru-RU"/>
    </w:rPr>
  </w:style>
  <w:style w:type="paragraph" w:styleId="1362" w:customStyle="1">
    <w:name w:val="s02 подРАЗДЕЛ"/>
    <w:basedOn w:val="846"/>
    <w:next w:val="846"/>
    <w:qFormat/>
    <w:pPr>
      <w:keepLines/>
      <w:keepNext/>
      <w:spacing w:before="160" w:after="0"/>
      <w:widowControl w:val="off"/>
      <w:tabs>
        <w:tab w:val="left" w:pos="1134" w:leader="none"/>
      </w:tabs>
      <w:outlineLvl w:val="1"/>
    </w:pPr>
    <w:rPr>
      <w:rFonts w:ascii="Arial" w:hAnsi="Arial" w:eastAsia="Times New Roman"/>
      <w:b/>
      <w:bCs/>
      <w:szCs w:val="28"/>
      <w:lang w:eastAsia="ru-RU"/>
    </w:rPr>
  </w:style>
  <w:style w:type="paragraph" w:styleId="1363" w:customStyle="1">
    <w:name w:val="s01 РАЗДЕЛ"/>
    <w:basedOn w:val="1360"/>
    <w:next w:val="1362"/>
    <w:qFormat/>
    <w:pPr>
      <w:ind w:firstLine="0"/>
      <w:keepLines/>
      <w:spacing w:before="240" w:after="120"/>
      <w:outlineLvl w:val="0"/>
    </w:pPr>
    <w:rPr>
      <w:b/>
      <w:bCs/>
      <w:szCs w:val="28"/>
    </w:rPr>
  </w:style>
  <w:style w:type="paragraph" w:styleId="1364" w:customStyle="1">
    <w:name w:val="Standard11"/>
    <w:basedOn w:val="846"/>
    <w:link w:val="999"/>
    <w:qFormat/>
    <w:pPr>
      <w:spacing w:after="0"/>
    </w:pPr>
    <w:rPr>
      <w:rFonts w:ascii="Arial Narrow" w:hAnsi="Arial Narrow" w:eastAsia="Times New Roman" w:cs="Arial"/>
      <w:sz w:val="22"/>
      <w:szCs w:val="22"/>
      <w14:ligatures w14:val="none"/>
    </w:rPr>
  </w:style>
  <w:style w:type="paragraph" w:styleId="1365" w:customStyle="1">
    <w:name w:val="Список 1 DM"/>
    <w:link w:val="1001"/>
    <w:qFormat/>
    <w:pPr>
      <w:numPr>
        <w:ilvl w:val="0"/>
        <w:numId w:val="13"/>
      </w:numPr>
      <w:ind w:left="1020" w:hanging="340"/>
      <w:jc w:val="both"/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paragraph" w:styleId="1366" w:customStyle="1">
    <w:name w:val="DM.GPN.Default"/>
    <w:link w:val="1002"/>
    <w:qFormat/>
    <w:pPr>
      <w:jc w:val="both"/>
      <w:keepLines/>
      <w:spacing w:after="240" w:line="240" w:lineRule="auto"/>
    </w:pPr>
    <w:rPr>
      <w:rFonts w:ascii="Arial" w:hAnsi="Arial" w:eastAsiaTheme="minorEastAsia"/>
      <w:sz w:val="20"/>
      <w:szCs w:val="20"/>
      <w:lang w:val="en-US" w:eastAsia="ru-RU"/>
    </w:rPr>
  </w:style>
  <w:style w:type="paragraph" w:styleId="1367" w:customStyle="1">
    <w:name w:val="DM.GPN.Default.Keep"/>
    <w:link w:val="1003"/>
    <w:qFormat/>
    <w:pPr>
      <w:jc w:val="both"/>
      <w:keepLines/>
      <w:keepNext/>
      <w:spacing w:after="240" w:line="240" w:lineRule="auto"/>
    </w:pPr>
    <w:rPr>
      <w:rFonts w:ascii="Arial" w:hAnsi="Arial" w:eastAsiaTheme="minorEastAsia"/>
      <w:sz w:val="20"/>
      <w:szCs w:val="20"/>
      <w:lang w:val="en-US" w:eastAsia="ru-RU"/>
    </w:rPr>
  </w:style>
  <w:style w:type="paragraph" w:styleId="1368" w:customStyle="1">
    <w:name w:val="DM.GPN.List.Bullet.1"/>
    <w:link w:val="1005"/>
    <w:qFormat/>
    <w:pPr>
      <w:numPr>
        <w:ilvl w:val="0"/>
        <w:numId w:val="14"/>
      </w:numPr>
      <w:ind w:left="1020" w:hanging="340"/>
      <w:jc w:val="both"/>
      <w:keepLines/>
      <w:spacing w:after="0" w:line="240" w:lineRule="auto"/>
    </w:pPr>
    <w:rPr>
      <w:rFonts w:ascii="Arial" w:hAnsi="Arial" w:eastAsiaTheme="minorEastAsia"/>
      <w:sz w:val="20"/>
      <w:szCs w:val="20"/>
      <w:lang w:val="en-US" w:eastAsia="ru-RU"/>
    </w:rPr>
  </w:style>
  <w:style w:type="paragraph" w:styleId="1369" w:customStyle="1">
    <w:name w:val="DM.GPN.Heading.1"/>
    <w:next w:val="1366"/>
    <w:link w:val="1004"/>
    <w:qFormat/>
    <w:pPr>
      <w:jc w:val="both"/>
      <w:keepNext/>
      <w:spacing w:before="240" w:after="240" w:line="240" w:lineRule="auto"/>
      <w:outlineLvl w:val="0"/>
    </w:pPr>
    <w:rPr>
      <w:rFonts w:ascii="Arial" w:hAnsi="Arial" w:eastAsiaTheme="minorEastAsia"/>
      <w:b/>
      <w:sz w:val="20"/>
      <w:szCs w:val="20"/>
      <w:lang w:val="en-US" w:eastAsia="ru-RU"/>
    </w:rPr>
  </w:style>
  <w:style w:type="paragraph" w:styleId="1370" w:customStyle="1">
    <w:name w:val="DM_ETW_5144_BIP_Average_tax_rates_effective_in_reporting_periods_for_the_taxation_of_oil_and_gas_companies_in_Russia_RU"/>
    <w:qFormat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1371" w:customStyle="1">
    <w:name w:val="Стиль полужирный1"/>
    <w:basedOn w:val="846"/>
    <w:link w:val="1006"/>
    <w:qFormat/>
    <w:pPr>
      <w:keepLines/>
      <w:keepNext/>
      <w:spacing w:after="240"/>
    </w:pPr>
    <w:rPr>
      <w:rFonts w:ascii="Arial" w:hAnsi="Arial"/>
      <w:b/>
      <w:sz w:val="20"/>
      <w:szCs w:val="20"/>
      <w:lang w:eastAsia="ru-RU"/>
      <w14:ligatures w14:val="none"/>
    </w:rPr>
  </w:style>
  <w:style w:type="paragraph" w:styleId="1372" w:customStyle="1">
    <w:name w:val="Pa4"/>
    <w:basedOn w:val="846"/>
    <w:next w:val="846"/>
    <w:uiPriority w:val="99"/>
    <w:qFormat/>
    <w:pPr>
      <w:spacing w:after="0" w:line="241" w:lineRule="atLeast"/>
    </w:pPr>
    <w:rPr>
      <w:rFonts w:ascii="DINPro-Regular" w:hAnsi="DINPro-Regular" w:eastAsiaTheme="minorEastAsia" w:cstheme="minorBidi"/>
      <w:lang w:eastAsia="ru-RU"/>
    </w:rPr>
  </w:style>
  <w:style w:type="paragraph" w:styleId="1373" w:customStyle="1">
    <w:name w:val="DM_ETW_5144_BIP_Effective_MET_rate_for_the_Group_RU"/>
    <w:qFormat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1374" w:customStyle="1">
    <w:name w:val="heading 100"/>
    <w:basedOn w:val="846"/>
    <w:link w:val="1018"/>
    <w:uiPriority w:val="99"/>
    <w:qFormat/>
    <w:pPr>
      <w:ind w:left="720" w:hanging="360"/>
      <w:keepNext/>
      <w:spacing w:after="200"/>
      <w:tabs>
        <w:tab w:val="left" w:pos="5529" w:leader="none"/>
      </w:tabs>
      <w:outlineLvl w:val="0"/>
    </w:pPr>
    <w:rPr>
      <w:rFonts w:ascii="Arial" w:hAnsi="Arial" w:eastAsia="Times New Roman" w:cs="Arial"/>
      <w:b/>
      <w:sz w:val="22"/>
      <w:szCs w:val="22"/>
      <w:u w:val="single"/>
      <w:lang w:eastAsia="ru-RU"/>
      <w14:ligatures w14:val="none"/>
    </w:rPr>
  </w:style>
  <w:style w:type="paragraph" w:styleId="1375" w:customStyle="1">
    <w:name w:val="Название1"/>
    <w:basedOn w:val="1376"/>
    <w:qFormat/>
  </w:style>
  <w:style w:type="paragraph" w:styleId="1376" w:customStyle="1">
    <w:name w:val="Contact"/>
    <w:basedOn w:val="1177"/>
    <w:qFormat/>
    <w:pPr>
      <w:tabs>
        <w:tab w:val="center" w:pos="4153" w:leader="none"/>
        <w:tab w:val="clear" w:pos="4677" w:leader="none"/>
        <w:tab w:val="right" w:pos="8306" w:leader="none"/>
        <w:tab w:val="clear" w:pos="9355" w:leader="none"/>
      </w:tabs>
    </w:pPr>
    <w:rPr>
      <w:rFonts w:ascii="Segoe UI" w:hAnsi="Segoe UI"/>
      <w:color w:val="9097a2"/>
      <w:sz w:val="18"/>
      <w:lang w:val="en-US" w:eastAsia="en-US"/>
    </w:rPr>
  </w:style>
  <w:style w:type="paragraph" w:styleId="1377" w:customStyle="1">
    <w:name w:val="Pa11"/>
    <w:basedOn w:val="1158"/>
    <w:next w:val="1158"/>
    <w:uiPriority w:val="99"/>
    <w:qFormat/>
    <w:pPr>
      <w:spacing w:line="261" w:lineRule="atLeast"/>
    </w:pPr>
    <w:rPr>
      <w:rFonts w:ascii="DINPro-Regular" w:hAnsi="DINPro-Regular" w:eastAsia="Times New Roman" w:cs="Times New Roman"/>
      <w:color w:val="auto"/>
      <w:lang w:eastAsia="ru-RU"/>
    </w:rPr>
  </w:style>
  <w:style w:type="paragraph" w:styleId="1378" w:customStyle="1">
    <w:name w:val="Pa7"/>
    <w:basedOn w:val="1158"/>
    <w:next w:val="1158"/>
    <w:uiPriority w:val="99"/>
    <w:qFormat/>
    <w:pPr>
      <w:spacing w:line="181" w:lineRule="atLeast"/>
    </w:pPr>
    <w:rPr>
      <w:rFonts w:ascii="DINPro-Regular" w:hAnsi="DINPro-Regular" w:eastAsia="Times New Roman" w:cs="Times New Roman"/>
      <w:color w:val="auto"/>
      <w:lang w:eastAsia="ru-RU"/>
    </w:rPr>
  </w:style>
  <w:style w:type="paragraph" w:styleId="1379" w:customStyle="1">
    <w:name w:val="Pa10"/>
    <w:basedOn w:val="1158"/>
    <w:next w:val="1158"/>
    <w:uiPriority w:val="99"/>
    <w:qFormat/>
    <w:pPr>
      <w:spacing w:line="181" w:lineRule="atLeast"/>
    </w:pPr>
    <w:rPr>
      <w:rFonts w:ascii="DINPro-Regular" w:hAnsi="DINPro-Regular" w:eastAsia="Times New Roman" w:cs="Times New Roman"/>
      <w:color w:val="auto"/>
      <w:lang w:eastAsia="ru-RU"/>
    </w:rPr>
  </w:style>
  <w:style w:type="paragraph" w:styleId="1380" w:customStyle="1">
    <w:name w:val="Pa6"/>
    <w:basedOn w:val="1158"/>
    <w:next w:val="1158"/>
    <w:uiPriority w:val="99"/>
    <w:qFormat/>
    <w:pPr>
      <w:spacing w:line="181" w:lineRule="atLeast"/>
    </w:pPr>
    <w:rPr>
      <w:rFonts w:ascii="DINPro-Regular" w:hAnsi="DINPro-Regular" w:eastAsia="Times New Roman" w:cs="Times New Roman"/>
      <w:color w:val="auto"/>
      <w:lang w:eastAsia="ru-RU"/>
    </w:rPr>
  </w:style>
  <w:style w:type="paragraph" w:styleId="1381" w:customStyle="1">
    <w:name w:val="Pa23"/>
    <w:basedOn w:val="1158"/>
    <w:next w:val="1158"/>
    <w:uiPriority w:val="99"/>
    <w:qFormat/>
    <w:pPr>
      <w:spacing w:line="181" w:lineRule="atLeast"/>
    </w:pPr>
    <w:rPr>
      <w:rFonts w:ascii="DINPro-Regular" w:hAnsi="DINPro-Regular" w:eastAsia="Times New Roman" w:cs="Times New Roman"/>
      <w:color w:val="auto"/>
      <w:lang w:eastAsia="ru-RU"/>
    </w:rPr>
  </w:style>
  <w:style w:type="paragraph" w:styleId="1382" w:customStyle="1">
    <w:name w:val="Pa80"/>
    <w:basedOn w:val="1158"/>
    <w:next w:val="1158"/>
    <w:uiPriority w:val="99"/>
    <w:qFormat/>
    <w:pPr>
      <w:spacing w:line="151" w:lineRule="atLeast"/>
    </w:pPr>
    <w:rPr>
      <w:rFonts w:ascii="DINPro-Regular" w:hAnsi="DINPro-Regular" w:cstheme="minorBidi"/>
      <w:color w:val="auto"/>
    </w:rPr>
  </w:style>
  <w:style w:type="paragraph" w:styleId="1383" w:customStyle="1">
    <w:name w:val="Pa37"/>
    <w:basedOn w:val="1158"/>
    <w:next w:val="1158"/>
    <w:uiPriority w:val="99"/>
    <w:qFormat/>
    <w:pPr>
      <w:spacing w:line="161" w:lineRule="atLeast"/>
    </w:pPr>
    <w:rPr>
      <w:rFonts w:ascii="DINPro-Regular" w:hAnsi="DINPro-Regular" w:eastAsia="Times New Roman" w:cs="Times New Roman"/>
      <w:color w:val="auto"/>
      <w:lang w:eastAsia="ru-RU"/>
    </w:rPr>
  </w:style>
  <w:style w:type="paragraph" w:styleId="1384" w:customStyle="1">
    <w:name w:val="ms-rtestyle-quote-text1"/>
    <w:basedOn w:val="846"/>
    <w:qFormat/>
    <w:pPr>
      <w:spacing w:after="0"/>
    </w:pPr>
    <w:rPr>
      <w:rFonts w:eastAsia="Times New Roman"/>
      <w:i/>
      <w:iCs/>
      <w:color w:val="231f20"/>
      <w:sz w:val="21"/>
      <w:szCs w:val="21"/>
      <w:lang w:eastAsia="ru-RU"/>
    </w:rPr>
  </w:style>
  <w:style w:type="paragraph" w:styleId="1385" w:customStyle="1">
    <w:name w:val="Отзыв_автор"/>
    <w:basedOn w:val="846"/>
    <w:link w:val="1031"/>
    <w:qFormat/>
    <w:pPr>
      <w:ind w:left="1134"/>
      <w:jc w:val="right"/>
      <w:keepLines/>
      <w:keepNext/>
      <w:spacing w:before="120" w:after="0" w:line="288" w:lineRule="auto"/>
    </w:pPr>
    <w:rPr>
      <w:rFonts w:ascii="Arial" w:hAnsi="Arial" w:eastAsiaTheme="minorHAnsi"/>
      <w:color w:val="004077"/>
      <w:sz w:val="28"/>
      <w:szCs w:val="28"/>
      <w:lang w:eastAsia="ru-RU"/>
      <w14:ligatures w14:val="none"/>
    </w:rPr>
  </w:style>
  <w:style w:type="paragraph" w:styleId="1386" w:customStyle="1">
    <w:name w:val="Отзыв"/>
    <w:basedOn w:val="846"/>
    <w:link w:val="1032"/>
    <w:qFormat/>
    <w:pPr>
      <w:ind w:left="1843"/>
      <w:spacing w:before="120"/>
    </w:pPr>
    <w:rPr>
      <w:rFonts w:ascii="Arial" w:hAnsi="Arial" w:eastAsiaTheme="minorHAnsi"/>
      <w:color w:val="706f6f"/>
      <w:sz w:val="22"/>
      <w:lang w:eastAsia="ru-RU"/>
      <w14:ligatures w14:val="none"/>
    </w:rPr>
  </w:style>
  <w:style w:type="paragraph" w:styleId="1387" w:customStyle="1">
    <w:name w:val="Отзыв_должность"/>
    <w:basedOn w:val="846"/>
    <w:link w:val="1033"/>
    <w:qFormat/>
    <w:pPr>
      <w:ind w:left="1701"/>
      <w:jc w:val="right"/>
      <w:keepLines/>
      <w:keepNext/>
    </w:pPr>
    <w:rPr>
      <w:rFonts w:ascii="Arial" w:hAnsi="Arial" w:eastAsiaTheme="minorHAnsi"/>
      <w:color w:val="000000" w:themeColor="text1"/>
      <w:sz w:val="18"/>
      <w:szCs w:val="18"/>
      <w:lang w:eastAsia="ru-RU"/>
      <w14:ligatures w14:val="none"/>
    </w:rPr>
  </w:style>
  <w:style w:type="paragraph" w:styleId="1388" w:customStyle="1">
    <w:name w:val="СУЭК-текст"/>
    <w:basedOn w:val="846"/>
    <w:link w:val="1034"/>
    <w:qFormat/>
    <w:pPr>
      <w:spacing w:before="120"/>
    </w:pPr>
    <w:rPr>
      <w:rFonts w:ascii="Arial" w:hAnsi="Arial" w:cs="Arial" w:eastAsiaTheme="minorHAnsi"/>
      <w:sz w:val="22"/>
      <w:szCs w:val="22"/>
      <w:lang w:eastAsia="ar-SA"/>
      <w14:ligatures w14:val="none"/>
    </w:rPr>
  </w:style>
  <w:style w:type="paragraph" w:styleId="1389" w:customStyle="1">
    <w:name w:val="СУЭК-буллит"/>
    <w:basedOn w:val="846"/>
    <w:qFormat/>
    <w:pPr>
      <w:numPr>
        <w:ilvl w:val="0"/>
        <w:numId w:val="15"/>
      </w:numPr>
      <w:spacing w:before="120"/>
    </w:pPr>
    <w:rPr>
      <w:rFonts w:ascii="Arial" w:hAnsi="Arial" w:cstheme="minorBidi"/>
      <w:sz w:val="20"/>
      <w:lang w:eastAsia="ar-SA"/>
    </w:rPr>
  </w:style>
  <w:style w:type="paragraph" w:styleId="1390" w:customStyle="1">
    <w:name w:val="СУЭК Текст Знак Знак Знак Знак Знак Знак Знак"/>
    <w:basedOn w:val="846"/>
    <w:link w:val="1040"/>
    <w:qFormat/>
    <w:pPr>
      <w:ind w:firstLine="720"/>
      <w:spacing w:after="0"/>
    </w:pPr>
    <w:rPr>
      <w:rFonts w:ascii="Arial Narrow" w:hAnsi="Arial Narrow" w:eastAsia="Times New Roman"/>
      <w:szCs w:val="20"/>
      <w:lang w:val="en-US"/>
      <w14:ligatures w14:val="none"/>
    </w:rPr>
  </w:style>
  <w:style w:type="paragraph" w:styleId="1391" w:customStyle="1">
    <w:name w:val="ОтчетЗаголовок 1"/>
    <w:basedOn w:val="846"/>
    <w:link w:val="1041"/>
    <w:qFormat/>
    <w:pPr>
      <w:contextualSpacing/>
      <w:jc w:val="center"/>
      <w:spacing w:before="120" w:after="200"/>
    </w:pPr>
    <w:rPr>
      <w:b/>
      <w:bCs/>
      <w:sz w:val="32"/>
      <w:szCs w:val="32"/>
      <w14:ligatures w14:val="none"/>
    </w:rPr>
  </w:style>
  <w:style w:type="paragraph" w:styleId="1392" w:customStyle="1">
    <w:name w:val="Галка"/>
    <w:basedOn w:val="1141"/>
    <w:link w:val="1047"/>
    <w:qFormat/>
    <w:pPr>
      <w:numPr>
        <w:ilvl w:val="0"/>
        <w:numId w:val="17"/>
      </w:numPr>
      <w:contextualSpacing/>
      <w:spacing w:after="120"/>
    </w:pPr>
    <w:rPr>
      <w:rFonts w:ascii="Calibri" w:hAnsi="Calibri" w:eastAsia="Calibri"/>
      <w:sz w:val="20"/>
      <w:szCs w:val="22"/>
      <w:lang w:eastAsia="ru-RU"/>
    </w:rPr>
  </w:style>
  <w:style w:type="paragraph" w:styleId="1393" w:customStyle="1">
    <w:name w:val="Список-1"/>
    <w:basedOn w:val="1157"/>
    <w:qFormat/>
    <w:pPr>
      <w:numPr>
        <w:ilvl w:val="0"/>
        <w:numId w:val="18"/>
      </w:numPr>
      <w:spacing w:after="200"/>
    </w:pPr>
    <w:rPr>
      <w:rFonts w:ascii="Calibri" w:hAnsi="Calibri" w:cs="Segoe UI"/>
      <w:lang w:eastAsia="ru-RU"/>
    </w:rPr>
  </w:style>
  <w:style w:type="paragraph" w:styleId="1394" w:customStyle="1">
    <w:name w:val="Стиль2"/>
    <w:basedOn w:val="1207"/>
    <w:link w:val="1049"/>
    <w:qFormat/>
    <w:pPr>
      <w:contextualSpacing/>
      <w:ind w:left="326"/>
      <w:keepLines w:val="0"/>
      <w:keepNext w:val="0"/>
      <w:spacing w:before="0" w:after="200"/>
      <w:pBdr>
        <w:bottom w:val="single" w:color="44546A" w:themeColor="dark2" w:sz="8" w:space="1"/>
      </w:pBdr>
      <w:outlineLvl w:val="1"/>
    </w:pPr>
    <w:rPr>
      <w:b w:val="0"/>
      <w:bCs w:val="0"/>
      <w:color w:val="auto"/>
      <w:spacing w:val="0"/>
      <w:sz w:val="24"/>
      <w:szCs w:val="20"/>
      <w:lang w:bidi="en-US"/>
    </w:rPr>
  </w:style>
  <w:style w:type="paragraph" w:styleId="1395" w:customStyle="1">
    <w:name w:val="Стиль3"/>
    <w:basedOn w:val="1159"/>
    <w:link w:val="1050"/>
    <w:qFormat/>
    <w:pPr>
      <w:contextualSpacing/>
      <w:jc w:val="right"/>
      <w:keepLines w:val="0"/>
      <w:keepNext w:val="0"/>
      <w:pageBreakBefore/>
      <w:spacing w:before="0" w:after="160" w:line="240" w:lineRule="auto"/>
      <w:shd w:val="clear" w:color="auto" w:fill="a6a6a6"/>
    </w:pPr>
    <w:rPr>
      <w:rFonts w:ascii="Calibri" w:hAnsi="Calibri" w:cs="Calibri"/>
      <w:b/>
      <w:bCs/>
      <w:color w:val="5b9bd5" w:themeColor="accent1"/>
      <w:sz w:val="40"/>
    </w:rPr>
  </w:style>
  <w:style w:type="paragraph" w:styleId="1396" w:customStyle="1">
    <w:name w:val="Pa2"/>
    <w:basedOn w:val="846"/>
    <w:next w:val="846"/>
    <w:uiPriority w:val="99"/>
    <w:qFormat/>
    <w:pPr>
      <w:contextualSpacing/>
      <w:spacing w:after="0" w:line="361" w:lineRule="atLeast"/>
    </w:pPr>
    <w:rPr>
      <w:rFonts w:ascii="HeliosCondC" w:hAnsi="HeliosCondC"/>
    </w:rPr>
  </w:style>
  <w:style w:type="paragraph" w:styleId="1397" w:customStyle="1">
    <w:name w:val="Pa17"/>
    <w:basedOn w:val="846"/>
    <w:next w:val="846"/>
    <w:uiPriority w:val="99"/>
    <w:qFormat/>
    <w:pPr>
      <w:spacing w:after="0" w:line="201" w:lineRule="atLeast"/>
    </w:pPr>
    <w:rPr>
      <w:rFonts w:ascii="DINPro-Bold" w:hAnsi="DINPro-Bold" w:eastAsia="Cambria"/>
      <w:lang w:eastAsia="ru-RU"/>
    </w:rPr>
  </w:style>
  <w:style w:type="paragraph" w:styleId="1398" w:customStyle="1">
    <w:name w:val="Pa18"/>
    <w:basedOn w:val="846"/>
    <w:next w:val="846"/>
    <w:uiPriority w:val="99"/>
    <w:qFormat/>
    <w:pPr>
      <w:spacing w:after="0" w:line="161" w:lineRule="atLeast"/>
    </w:pPr>
    <w:rPr>
      <w:rFonts w:ascii="DINPro-Bold" w:hAnsi="DINPro-Bold" w:eastAsia="Cambria"/>
      <w:lang w:eastAsia="ru-RU"/>
    </w:rPr>
  </w:style>
  <w:style w:type="paragraph" w:styleId="1399" w:customStyle="1">
    <w:name w:val="Pa12"/>
    <w:basedOn w:val="846"/>
    <w:next w:val="846"/>
    <w:uiPriority w:val="99"/>
    <w:qFormat/>
    <w:pPr>
      <w:spacing w:after="0" w:line="1101" w:lineRule="atLeast"/>
    </w:pPr>
    <w:rPr>
      <w:rFonts w:ascii="DINPro-Black" w:hAnsi="DINPro-Black" w:eastAsia="Cambria"/>
      <w:lang w:eastAsia="ru-RU"/>
    </w:rPr>
  </w:style>
  <w:style w:type="paragraph" w:styleId="1400" w:customStyle="1">
    <w:name w:val="Pa38"/>
    <w:basedOn w:val="1158"/>
    <w:next w:val="1158"/>
    <w:uiPriority w:val="99"/>
    <w:qFormat/>
    <w:pPr>
      <w:spacing w:line="141" w:lineRule="atLeast"/>
    </w:pPr>
    <w:rPr>
      <w:rFonts w:ascii="DINPro-Bold" w:hAnsi="DINPro-Bold" w:eastAsia="Cambria" w:cs="Times New Roman"/>
      <w:color w:val="auto"/>
      <w:lang w:eastAsia="ru-RU"/>
    </w:rPr>
  </w:style>
  <w:style w:type="paragraph" w:styleId="1401" w:customStyle="1">
    <w:name w:val="Pa5"/>
    <w:basedOn w:val="846"/>
    <w:next w:val="846"/>
    <w:uiPriority w:val="99"/>
    <w:qFormat/>
    <w:pPr>
      <w:spacing w:after="0" w:line="181" w:lineRule="atLeast"/>
    </w:pPr>
    <w:rPr>
      <w:rFonts w:ascii="LWOWJR+MyriadPro-Black" w:hAnsi="LWOWJR+MyriadPro-Black" w:cstheme="minorBidi"/>
    </w:rPr>
  </w:style>
  <w:style w:type="paragraph" w:styleId="1402" w:customStyle="1">
    <w:name w:val="m_-7236665220714799830msolistparagraph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403" w:customStyle="1">
    <w:name w:val="Pa1"/>
    <w:basedOn w:val="1158"/>
    <w:next w:val="1158"/>
    <w:uiPriority w:val="99"/>
    <w:qFormat/>
    <w:pPr>
      <w:spacing w:line="181" w:lineRule="atLeast"/>
    </w:pPr>
    <w:rPr>
      <w:rFonts w:ascii="Myriad Pro Light" w:hAnsi="Myriad Pro Light" w:eastAsia="Cambria" w:cs="Times New Roman"/>
      <w:color w:val="auto"/>
      <w:lang w:eastAsia="ru-RU"/>
    </w:rPr>
  </w:style>
  <w:style w:type="paragraph" w:styleId="1404" w:customStyle="1">
    <w:name w:val="paragraph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405" w:customStyle="1">
    <w:name w:val="Цветной список - Акцент 12"/>
    <w:basedOn w:val="846"/>
    <w:uiPriority w:val="34"/>
    <w:qFormat/>
    <w:pPr>
      <w:contextualSpacing/>
      <w:ind w:left="720"/>
      <w:spacing w:after="200" w:line="276" w:lineRule="auto"/>
    </w:pPr>
    <w:rPr>
      <w:rFonts w:ascii="Calibri" w:hAnsi="Calibri"/>
    </w:rPr>
  </w:style>
  <w:style w:type="paragraph" w:styleId="1406" w:customStyle="1">
    <w:name w:val="Pa0"/>
    <w:basedOn w:val="1158"/>
    <w:next w:val="1158"/>
    <w:uiPriority w:val="99"/>
    <w:qFormat/>
    <w:rPr>
      <w:rFonts w:ascii="Times New Roman" w:hAnsi="Times New Roman" w:cs="Times New Roman"/>
    </w:rPr>
  </w:style>
  <w:style w:type="paragraph" w:styleId="1407" w:customStyle="1">
    <w:name w:val="Название2"/>
    <w:basedOn w:val="1376"/>
    <w:qFormat/>
    <w:pPr>
      <w:contextualSpacing/>
      <w:jc w:val="both"/>
      <w:spacing w:after="200"/>
    </w:pPr>
    <w:rPr>
      <w:rFonts w:eastAsia="Calibri" w:cs="Segoe UI"/>
    </w:rPr>
  </w:style>
  <w:style w:type="paragraph" w:styleId="1408" w:customStyle="1">
    <w:name w:val="п05 Список -"/>
    <w:basedOn w:val="846"/>
    <w:qFormat/>
    <w:pPr>
      <w:ind w:left="700" w:hanging="360"/>
      <w:spacing w:before="60" w:after="0"/>
      <w:tabs>
        <w:tab w:val="left" w:pos="700" w:leader="none"/>
        <w:tab w:val="left" w:pos="1134" w:leader="none"/>
      </w:tabs>
      <w:outlineLvl w:val="2"/>
    </w:pPr>
    <w:rPr>
      <w:rFonts w:eastAsia="Times New Roman"/>
      <w:bCs/>
      <w:szCs w:val="20"/>
      <w:lang w:eastAsia="ru-RU"/>
    </w:rPr>
  </w:style>
  <w:style w:type="paragraph" w:styleId="1409" w:customStyle="1">
    <w:name w:val="п02 РАЗДЕЛ"/>
    <w:basedOn w:val="846"/>
    <w:next w:val="846"/>
    <w:qFormat/>
    <w:pPr>
      <w:ind w:firstLine="340"/>
      <w:keepLines/>
      <w:keepNext/>
      <w:spacing w:before="240"/>
      <w:tabs>
        <w:tab w:val="left" w:pos="700" w:leader="none"/>
      </w:tabs>
      <w:outlineLvl w:val="0"/>
    </w:pPr>
    <w:rPr>
      <w:rFonts w:eastAsia="Times New Roman"/>
      <w:b/>
      <w:bCs/>
      <w:sz w:val="28"/>
      <w:szCs w:val="20"/>
      <w:lang w:eastAsia="ru-RU"/>
    </w:rPr>
  </w:style>
  <w:style w:type="paragraph" w:styleId="1410" w:customStyle="1">
    <w:name w:val="заголовок 11"/>
    <w:basedOn w:val="846"/>
    <w:next w:val="846"/>
    <w:qFormat/>
    <w:pPr>
      <w:jc w:val="center"/>
      <w:keepNext/>
      <w:spacing w:after="0"/>
    </w:pPr>
    <w:rPr>
      <w:rFonts w:eastAsia="Times New Roman"/>
      <w:szCs w:val="20"/>
      <w:lang w:eastAsia="ru-RU"/>
    </w:rPr>
  </w:style>
  <w:style w:type="paragraph" w:styleId="1411" w:customStyle="1">
    <w:name w:val="grey-text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412" w:customStyle="1">
    <w:name w:val="s05 Пункт РАЗДЕЛА"/>
    <w:basedOn w:val="846"/>
    <w:qFormat/>
    <w:pPr>
      <w:contextualSpacing/>
      <w:spacing w:before="60" w:after="0"/>
      <w:tabs>
        <w:tab w:val="left" w:pos="851" w:leader="none"/>
      </w:tabs>
      <w:outlineLvl w:val="1"/>
    </w:pPr>
    <w:rPr>
      <w:rFonts w:eastAsia="Times New Roman"/>
      <w:bCs/>
      <w:szCs w:val="20"/>
      <w:lang w:eastAsia="ru-RU"/>
    </w:rPr>
  </w:style>
  <w:style w:type="paragraph" w:styleId="1413" w:customStyle="1">
    <w:name w:val="СУЭК-текст Знак"/>
    <w:basedOn w:val="846"/>
    <w:qFormat/>
    <w:pPr>
      <w:contextualSpacing/>
      <w:spacing w:before="120"/>
    </w:pPr>
    <w:rPr>
      <w:rFonts w:ascii="Arial" w:hAnsi="Arial" w:eastAsia="Times New Roman"/>
      <w:lang w:eastAsia="ar-SA"/>
    </w:rPr>
  </w:style>
  <w:style w:type="paragraph" w:styleId="1414" w:customStyle="1">
    <w:name w:val="1Текст ГазпромНефть"/>
    <w:basedOn w:val="846"/>
    <w:qFormat/>
    <w:pPr>
      <w:contextualSpacing/>
      <w:spacing w:after="0"/>
    </w:pPr>
    <w:rPr>
      <w:rFonts w:ascii="Arial" w:hAnsi="Arial" w:eastAsia="Times New Roman" w:cs="Arial"/>
      <w:lang w:eastAsia="ru-RU"/>
    </w:rPr>
  </w:style>
  <w:style w:type="paragraph" w:styleId="1415" w:customStyle="1">
    <w:name w:val="PR-список"/>
    <w:basedOn w:val="1124"/>
    <w:uiPriority w:val="99"/>
    <w:qFormat/>
    <w:pPr>
      <w:numPr>
        <w:ilvl w:val="0"/>
        <w:numId w:val="0"/>
      </w:numPr>
      <w:ind w:left="907" w:right="567" w:hanging="340"/>
      <w:spacing w:before="40" w:after="40" w:line="288" w:lineRule="auto"/>
      <w:tabs>
        <w:tab w:val="left" w:pos="927" w:leader="none"/>
      </w:tabs>
    </w:pPr>
    <w:rPr>
      <w:rFonts w:ascii="Arial" w:hAnsi="Arial" w:eastAsia="Times New Roman"/>
      <w:sz w:val="20"/>
      <w:szCs w:val="24"/>
      <w:lang w:val="en-US"/>
    </w:rPr>
  </w:style>
  <w:style w:type="paragraph" w:styleId="1416" w:customStyle="1">
    <w:name w:val="PR-текст"/>
    <w:basedOn w:val="846"/>
    <w:qFormat/>
    <w:pPr>
      <w:contextualSpacing/>
      <w:spacing w:before="60" w:after="60" w:line="360" w:lineRule="auto"/>
    </w:pPr>
    <w:rPr>
      <w:rFonts w:ascii="Arial" w:hAnsi="Arial" w:eastAsia="Times New Roman"/>
      <w:color w:val="000000"/>
    </w:rPr>
  </w:style>
  <w:style w:type="paragraph" w:styleId="1417" w:customStyle="1">
    <w:name w:val="font5"/>
    <w:basedOn w:val="846"/>
    <w:qFormat/>
    <w:pPr>
      <w:contextualSpacing/>
      <w:spacing w:beforeAutospacing="1" w:afterAutospacing="1"/>
    </w:pPr>
    <w:rPr>
      <w:rFonts w:ascii="Arial" w:hAnsi="Arial" w:eastAsia="Times New Roman" w:cs="Arial"/>
      <w:b/>
      <w:bCs/>
      <w:color w:val="ff0000"/>
      <w:sz w:val="20"/>
      <w:szCs w:val="20"/>
      <w:lang w:eastAsia="ru-RU"/>
    </w:rPr>
  </w:style>
  <w:style w:type="paragraph" w:styleId="1418" w:customStyle="1">
    <w:name w:val="font6"/>
    <w:basedOn w:val="846"/>
    <w:qFormat/>
    <w:pPr>
      <w:contextualSpacing/>
      <w:spacing w:beforeAutospacing="1" w:afterAutospacing="1"/>
    </w:pPr>
    <w:rPr>
      <w:rFonts w:ascii="Arial" w:hAnsi="Arial" w:eastAsia="Times New Roman" w:cs="Arial"/>
      <w:color w:val="ff0000"/>
      <w:sz w:val="20"/>
      <w:szCs w:val="20"/>
      <w:lang w:eastAsia="ru-RU"/>
    </w:rPr>
  </w:style>
  <w:style w:type="paragraph" w:styleId="1419" w:customStyle="1">
    <w:name w:val="xl127"/>
    <w:basedOn w:val="846"/>
    <w:qFormat/>
    <w:pPr>
      <w:contextualSpacing/>
      <w:spacing w:beforeAutospacing="1" w:afterAutospacing="1"/>
      <w:shd w:val="clear" w:color="000000" w:fill="404040"/>
      <w:pBdr>
        <w:left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20" w:customStyle="1">
    <w:name w:val="xl128"/>
    <w:basedOn w:val="846"/>
    <w:qFormat/>
    <w:pPr>
      <w:contextualSpacing/>
      <w:spacing w:beforeAutospacing="1" w:afterAutospacing="1"/>
    </w:pPr>
    <w:rPr>
      <w:rFonts w:ascii="Arial" w:hAnsi="Arial" w:eastAsia="Times New Roman" w:cs="Arial"/>
      <w:sz w:val="20"/>
      <w:szCs w:val="20"/>
      <w:lang w:eastAsia="ru-RU"/>
    </w:rPr>
  </w:style>
  <w:style w:type="paragraph" w:styleId="1421" w:customStyle="1">
    <w:name w:val="xl129"/>
    <w:basedOn w:val="846"/>
    <w:qFormat/>
    <w:pPr>
      <w:contextualSpacing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22" w:customStyle="1">
    <w:name w:val="xl130"/>
    <w:basedOn w:val="846"/>
    <w:qFormat/>
    <w:pPr>
      <w:contextualSpacing/>
      <w:spacing w:beforeAutospacing="1" w:afterAutospacing="1"/>
      <w:pBdr>
        <w:top w:val="single" w:color="000000" w:sz="4" w:space="0"/>
        <w:lef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23" w:customStyle="1">
    <w:name w:val="xl131"/>
    <w:basedOn w:val="846"/>
    <w:qFormat/>
    <w:pPr>
      <w:contextualSpacing/>
      <w:spacing w:beforeAutospacing="1" w:afterAutospacing="1"/>
      <w:pBdr>
        <w:top w:val="single" w:color="000000" w:sz="4" w:space="0"/>
        <w:lef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24" w:customStyle="1">
    <w:name w:val="xl132"/>
    <w:basedOn w:val="846"/>
    <w:qFormat/>
    <w:pPr>
      <w:contextualSpacing/>
      <w:spacing w:beforeAutospacing="1" w:afterAutospacing="1"/>
      <w:shd w:val="clear" w:color="000000" w:fill="00b05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color w:val="eeece1"/>
      <w:lang w:eastAsia="ru-RU"/>
    </w:rPr>
  </w:style>
  <w:style w:type="paragraph" w:styleId="1425" w:customStyle="1">
    <w:name w:val="xl133"/>
    <w:basedOn w:val="846"/>
    <w:qFormat/>
    <w:pPr>
      <w:contextualSpacing/>
      <w:spacing w:beforeAutospacing="1" w:afterAutospacing="1"/>
      <w:shd w:val="clear" w:color="000000" w:fill="00b050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color w:val="eeece1"/>
      <w:sz w:val="20"/>
      <w:szCs w:val="20"/>
      <w:lang w:eastAsia="ru-RU"/>
    </w:rPr>
  </w:style>
  <w:style w:type="paragraph" w:styleId="1426" w:customStyle="1">
    <w:name w:val="xl134"/>
    <w:basedOn w:val="846"/>
    <w:qFormat/>
    <w:pPr>
      <w:contextualSpacing/>
      <w:spacing w:beforeAutospacing="1" w:afterAutospacing="1"/>
      <w:shd w:val="clear" w:color="000000" w:fill="376091"/>
      <w:pBdr>
        <w:left w:val="single" w:color="000000" w:sz="8" w:space="0"/>
        <w:bottom w:val="single" w:color="000000" w:sz="4" w:space="0"/>
      </w:pBdr>
    </w:pPr>
    <w:rPr>
      <w:rFonts w:ascii="Arial" w:hAnsi="Arial" w:eastAsia="Times New Roman" w:cs="Arial"/>
      <w:b/>
      <w:bCs/>
      <w:color w:val="ffffff"/>
      <w:lang w:eastAsia="ru-RU"/>
    </w:rPr>
  </w:style>
  <w:style w:type="paragraph" w:styleId="1427" w:customStyle="1">
    <w:name w:val="xl135"/>
    <w:basedOn w:val="846"/>
    <w:qFormat/>
    <w:pPr>
      <w:contextualSpacing/>
      <w:spacing w:beforeAutospacing="1" w:afterAutospacing="1"/>
      <w:pBdr>
        <w:bottom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28" w:customStyle="1">
    <w:name w:val="xl136"/>
    <w:basedOn w:val="846"/>
    <w:qFormat/>
    <w:pPr>
      <w:contextualSpacing/>
      <w:spacing w:beforeAutospacing="1" w:afterAutospacing="1"/>
      <w:shd w:val="clear" w:color="ffffff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429" w:customStyle="1">
    <w:name w:val="xl137"/>
    <w:basedOn w:val="846"/>
    <w:qFormat/>
    <w:pPr>
      <w:contextualSpacing/>
      <w:spacing w:beforeAutospacing="1" w:afterAutospacing="1"/>
      <w:shd w:val="clear" w:color="ffffff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30" w:customStyle="1">
    <w:name w:val="xl138"/>
    <w:basedOn w:val="846"/>
    <w:qFormat/>
    <w:pPr>
      <w:contextualSpacing/>
      <w:spacing w:beforeAutospacing="1" w:afterAutospacing="1"/>
      <w:shd w:val="clear" w:color="000000" w:fill="538ed5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31" w:customStyle="1">
    <w:name w:val="xl139"/>
    <w:basedOn w:val="846"/>
    <w:qFormat/>
    <w:pPr>
      <w:contextualSpacing/>
      <w:spacing w:beforeAutospacing="1" w:afterAutospacing="1"/>
      <w:shd w:val="clear" w:color="000000" w:fill="538ed5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32" w:customStyle="1">
    <w:name w:val="xl140"/>
    <w:basedOn w:val="846"/>
    <w:qFormat/>
    <w:pPr>
      <w:contextualSpacing/>
      <w:spacing w:beforeAutospacing="1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433" w:customStyle="1">
    <w:name w:val="xl141"/>
    <w:basedOn w:val="846"/>
    <w:qFormat/>
    <w:pPr>
      <w:contextualSpacing/>
      <w:spacing w:beforeAutospacing="1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34" w:customStyle="1">
    <w:name w:val="xl142"/>
    <w:basedOn w:val="846"/>
    <w:qFormat/>
    <w:pPr>
      <w:contextualSpacing/>
      <w:spacing w:beforeAutospacing="1" w:afterAutospacing="1"/>
      <w:shd w:val="clear" w:color="a5a5a5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435" w:customStyle="1">
    <w:name w:val="xl143"/>
    <w:basedOn w:val="846"/>
    <w:qFormat/>
    <w:pPr>
      <w:contextualSpacing/>
      <w:spacing w:beforeAutospacing="1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36" w:customStyle="1">
    <w:name w:val="xl144"/>
    <w:basedOn w:val="846"/>
    <w:qFormat/>
    <w:pPr>
      <w:contextualSpacing/>
      <w:spacing w:beforeAutospacing="1" w:afterAutospacing="1"/>
      <w:shd w:val="clear" w:color="ffffff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437" w:customStyle="1">
    <w:name w:val="xl145"/>
    <w:basedOn w:val="846"/>
    <w:qFormat/>
    <w:pPr>
      <w:contextualSpacing/>
      <w:spacing w:beforeAutospacing="1" w:afterAutospacing="1"/>
      <w:shd w:val="clear" w:color="ffffff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38" w:customStyle="1">
    <w:name w:val="xl146"/>
    <w:basedOn w:val="846"/>
    <w:qFormat/>
    <w:pPr>
      <w:contextualSpacing/>
      <w:spacing w:beforeAutospacing="1" w:afterAutospacing="1"/>
      <w:shd w:val="clear" w:color="000000" w:fill="538ed5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39" w:customStyle="1">
    <w:name w:val="xl147"/>
    <w:basedOn w:val="846"/>
    <w:qFormat/>
    <w:pPr>
      <w:contextualSpacing/>
      <w:spacing w:beforeAutospacing="1" w:afterAutospacing="1"/>
      <w:shd w:val="clear" w:color="000000" w:fill="538ed5"/>
      <w:pBdr>
        <w:bottom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40" w:customStyle="1">
    <w:name w:val="xl148"/>
    <w:basedOn w:val="846"/>
    <w:qFormat/>
    <w:pPr>
      <w:contextualSpacing/>
      <w:spacing w:beforeAutospacing="1" w:afterAutospacing="1"/>
      <w:shd w:val="clear" w:color="ffffff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441" w:customStyle="1">
    <w:name w:val="xl149"/>
    <w:basedOn w:val="846"/>
    <w:qFormat/>
    <w:pPr>
      <w:contextualSpacing/>
      <w:spacing w:beforeAutospacing="1" w:afterAutospacing="1"/>
      <w:shd w:val="clear" w:color="ffffff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1442" w:customStyle="1">
    <w:name w:val="xl150"/>
    <w:basedOn w:val="846"/>
    <w:qFormat/>
    <w:pPr>
      <w:contextualSpacing/>
      <w:spacing w:beforeAutospacing="1" w:afterAutospacing="1"/>
      <w:shd w:val="clear" w:color="000000" w:fill="538ed5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43" w:customStyle="1">
    <w:name w:val="xl151"/>
    <w:basedOn w:val="846"/>
    <w:qFormat/>
    <w:pPr>
      <w:contextualSpacing/>
      <w:spacing w:beforeAutospacing="1" w:afterAutospacing="1"/>
      <w:shd w:val="clear" w:color="000000" w:fill="538ed5"/>
      <w:pBdr>
        <w:left w:val="single" w:color="000000" w:sz="8" w:space="0"/>
        <w:bottom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44" w:customStyle="1">
    <w:name w:val="xl152"/>
    <w:basedOn w:val="846"/>
    <w:qFormat/>
    <w:pPr>
      <w:contextualSpacing/>
      <w:spacing w:beforeAutospacing="1" w:afterAutospacing="1"/>
      <w:shd w:val="clear" w:color="000000" w:fill="538ed5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45" w:customStyle="1">
    <w:name w:val="xl153"/>
    <w:basedOn w:val="846"/>
    <w:qFormat/>
    <w:pPr>
      <w:contextualSpacing/>
      <w:spacing w:beforeAutospacing="1" w:afterAutospacing="1"/>
      <w:shd w:val="clear" w:color="000000" w:fill="dbe5f1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446" w:customStyle="1">
    <w:name w:val="xl154"/>
    <w:basedOn w:val="846"/>
    <w:qFormat/>
    <w:pPr>
      <w:contextualSpacing/>
      <w:spacing w:beforeAutospacing="1" w:afterAutospacing="1"/>
      <w:shd w:val="clear" w:color="000000" w:fill="538ed5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47" w:customStyle="1">
    <w:name w:val="xl155"/>
    <w:basedOn w:val="846"/>
    <w:qFormat/>
    <w:pPr>
      <w:contextualSpacing/>
      <w:spacing w:beforeAutospacing="1" w:afterAutospacing="1"/>
      <w:shd w:val="clear" w:color="000000" w:fill="404040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1448" w:customStyle="1">
    <w:name w:val="xl156"/>
    <w:basedOn w:val="846"/>
    <w:qFormat/>
    <w:pPr>
      <w:contextualSpacing/>
      <w:spacing w:beforeAutospacing="1" w:afterAutospacing="1"/>
    </w:pPr>
    <w:rPr>
      <w:rFonts w:ascii="Arial" w:hAnsi="Arial" w:eastAsia="Times New Roman" w:cs="Arial"/>
      <w:sz w:val="20"/>
      <w:szCs w:val="20"/>
      <w:lang w:eastAsia="ru-RU"/>
    </w:rPr>
  </w:style>
  <w:style w:type="paragraph" w:styleId="1449" w:customStyle="1">
    <w:name w:val="xl157"/>
    <w:basedOn w:val="846"/>
    <w:qFormat/>
    <w:pPr>
      <w:contextualSpacing/>
      <w:spacing w:beforeAutospacing="1" w:afterAutospacing="1"/>
      <w:shd w:val="clear" w:color="000000" w:fill="376091"/>
    </w:pPr>
    <w:rPr>
      <w:rFonts w:ascii="Arial" w:hAnsi="Arial" w:eastAsia="Times New Roman" w:cs="Arial"/>
      <w:b/>
      <w:bCs/>
      <w:color w:val="ffffff"/>
      <w:lang w:eastAsia="ru-RU"/>
    </w:rPr>
  </w:style>
  <w:style w:type="paragraph" w:styleId="1450" w:customStyle="1">
    <w:name w:val="xl158"/>
    <w:basedOn w:val="846"/>
    <w:qFormat/>
    <w:pPr>
      <w:contextualSpacing/>
      <w:spacing w:beforeAutospacing="1" w:afterAutospacing="1"/>
      <w:shd w:val="clear" w:color="000000" w:fill="00b050"/>
    </w:pPr>
    <w:rPr>
      <w:rFonts w:ascii="Arial" w:hAnsi="Arial" w:eastAsia="Times New Roman" w:cs="Arial"/>
      <w:color w:val="eeece1"/>
      <w:sz w:val="20"/>
      <w:szCs w:val="20"/>
      <w:lang w:eastAsia="ru-RU"/>
    </w:rPr>
  </w:style>
  <w:style w:type="paragraph" w:styleId="1451" w:customStyle="1">
    <w:name w:val="xl159"/>
    <w:basedOn w:val="846"/>
    <w:qFormat/>
    <w:pPr>
      <w:contextualSpacing/>
      <w:spacing w:beforeAutospacing="1" w:afterAutospacing="1"/>
      <w:shd w:val="clear" w:color="000000" w:fill="ffffff"/>
    </w:pPr>
    <w:rPr>
      <w:rFonts w:ascii="Arial" w:hAnsi="Arial" w:eastAsia="Times New Roman" w:cs="Arial"/>
      <w:sz w:val="20"/>
      <w:szCs w:val="20"/>
      <w:lang w:eastAsia="ru-RU"/>
    </w:rPr>
  </w:style>
  <w:style w:type="paragraph" w:styleId="1452" w:customStyle="1">
    <w:name w:val="xl160"/>
    <w:basedOn w:val="846"/>
    <w:qFormat/>
    <w:pPr>
      <w:contextualSpacing/>
      <w:spacing w:beforeAutospacing="1" w:afterAutospacing="1"/>
      <w:shd w:val="clear" w:color="000000" w:fill="ffffff"/>
    </w:pPr>
    <w:rPr>
      <w:rFonts w:ascii="Arial" w:hAnsi="Arial" w:eastAsia="Times New Roman" w:cs="Arial"/>
      <w:sz w:val="20"/>
      <w:szCs w:val="20"/>
      <w:lang w:eastAsia="ru-RU"/>
    </w:rPr>
  </w:style>
  <w:style w:type="paragraph" w:styleId="1453" w:customStyle="1">
    <w:name w:val="xl161"/>
    <w:basedOn w:val="846"/>
    <w:qFormat/>
    <w:pPr>
      <w:contextualSpacing/>
      <w:spacing w:beforeAutospacing="1" w:afterAutospacing="1"/>
    </w:pPr>
    <w:rPr>
      <w:rFonts w:ascii="Arial" w:hAnsi="Arial" w:eastAsia="Times New Roman" w:cs="Arial"/>
      <w:sz w:val="20"/>
      <w:szCs w:val="20"/>
      <w:lang w:eastAsia="ru-RU"/>
    </w:rPr>
  </w:style>
  <w:style w:type="paragraph" w:styleId="1454" w:customStyle="1">
    <w:name w:val="xl162"/>
    <w:basedOn w:val="846"/>
    <w:qFormat/>
    <w:pPr>
      <w:contextualSpacing/>
      <w:spacing w:beforeAutospacing="1" w:afterAutospacing="1"/>
      <w:shd w:val="clear" w:color="000000" w:fill="d8d8d8"/>
    </w:pPr>
    <w:rPr>
      <w:rFonts w:ascii="Arial" w:hAnsi="Arial" w:eastAsia="Times New Roman" w:cs="Arial"/>
      <w:sz w:val="20"/>
      <w:szCs w:val="20"/>
      <w:lang w:eastAsia="ru-RU"/>
    </w:rPr>
  </w:style>
  <w:style w:type="paragraph" w:styleId="1455" w:customStyle="1">
    <w:name w:val="xl163"/>
    <w:basedOn w:val="846"/>
    <w:qFormat/>
    <w:pPr>
      <w:contextualSpacing/>
      <w:spacing w:beforeAutospacing="1" w:afterAutospacing="1"/>
      <w:shd w:val="clear" w:color="000000" w:fill="d8d8d8"/>
    </w:pPr>
    <w:rPr>
      <w:rFonts w:ascii="Arial" w:hAnsi="Arial" w:eastAsia="Times New Roman" w:cs="Arial"/>
      <w:sz w:val="20"/>
      <w:szCs w:val="20"/>
      <w:lang w:eastAsia="ru-RU"/>
    </w:rPr>
  </w:style>
  <w:style w:type="paragraph" w:styleId="1456" w:customStyle="1">
    <w:name w:val="xl164"/>
    <w:basedOn w:val="846"/>
    <w:qFormat/>
    <w:pPr>
      <w:contextualSpacing/>
      <w:spacing w:beforeAutospacing="1" w:afterAutospacing="1"/>
      <w:shd w:val="clear" w:color="ffffff" w:fill="d8d8d8"/>
    </w:pPr>
    <w:rPr>
      <w:rFonts w:ascii="Arial" w:hAnsi="Arial" w:eastAsia="Times New Roman" w:cs="Arial"/>
      <w:sz w:val="20"/>
      <w:szCs w:val="20"/>
      <w:lang w:eastAsia="ru-RU"/>
    </w:rPr>
  </w:style>
  <w:style w:type="paragraph" w:styleId="1457" w:customStyle="1">
    <w:name w:val="xl165"/>
    <w:basedOn w:val="846"/>
    <w:qFormat/>
    <w:pPr>
      <w:contextualSpacing/>
      <w:spacing w:beforeAutospacing="1" w:afterAutospacing="1"/>
      <w:shd w:val="clear" w:color="ffffff" w:fill="ffff00"/>
    </w:pPr>
    <w:rPr>
      <w:rFonts w:ascii="Arial" w:hAnsi="Arial" w:eastAsia="Times New Roman" w:cs="Arial"/>
      <w:sz w:val="20"/>
      <w:szCs w:val="20"/>
      <w:lang w:eastAsia="ru-RU"/>
    </w:rPr>
  </w:style>
  <w:style w:type="paragraph" w:styleId="1458" w:customStyle="1">
    <w:name w:val="xl166"/>
    <w:basedOn w:val="846"/>
    <w:qFormat/>
    <w:pPr>
      <w:contextualSpacing/>
      <w:spacing w:beforeAutospacing="1" w:afterAutospacing="1"/>
      <w:shd w:val="clear" w:color="ffffff" w:fill="92d050"/>
    </w:pPr>
    <w:rPr>
      <w:rFonts w:ascii="Arial" w:hAnsi="Arial" w:eastAsia="Times New Roman" w:cs="Arial"/>
      <w:sz w:val="20"/>
      <w:szCs w:val="20"/>
      <w:lang w:eastAsia="ru-RU"/>
    </w:rPr>
  </w:style>
  <w:style w:type="paragraph" w:styleId="1459" w:customStyle="1">
    <w:name w:val="s22 Титульный лист"/>
    <w:basedOn w:val="846"/>
    <w:qFormat/>
    <w:pPr>
      <w:contextualSpacing/>
      <w:jc w:val="center"/>
      <w:spacing w:before="20" w:after="0"/>
      <w:widowControl w:val="off"/>
    </w:pPr>
    <w:rPr>
      <w:rFonts w:eastAsia="Times New Roman"/>
      <w:b/>
      <w:sz w:val="36"/>
      <w:szCs w:val="20"/>
      <w:lang w:eastAsia="ru-RU"/>
    </w:rPr>
  </w:style>
  <w:style w:type="paragraph" w:styleId="1460" w:customStyle="1">
    <w:name w:val="textw2"/>
    <w:basedOn w:val="846"/>
    <w:qFormat/>
    <w:pPr>
      <w:spacing w:after="0"/>
    </w:pPr>
    <w:rPr>
      <w:rFonts w:eastAsia="Times New Roman"/>
      <w:sz w:val="17"/>
      <w:szCs w:val="17"/>
      <w:lang w:eastAsia="ru-RU"/>
    </w:rPr>
  </w:style>
  <w:style w:type="paragraph" w:styleId="1461" w:customStyle="1">
    <w:name w:val="Body 1"/>
    <w:qFormat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  <w:lang w:eastAsia="ru-RU"/>
    </w:rPr>
  </w:style>
  <w:style w:type="paragraph" w:styleId="1462" w:customStyle="1">
    <w:name w:val="Название3"/>
    <w:basedOn w:val="1376"/>
    <w:qFormat/>
    <w:pPr>
      <w:contextualSpacing/>
      <w:jc w:val="both"/>
      <w:spacing w:after="200"/>
    </w:pPr>
    <w:rPr>
      <w:rFonts w:eastAsia="Calibri" w:cs="Segoe UI"/>
    </w:rPr>
  </w:style>
  <w:style w:type="paragraph" w:styleId="1463" w:customStyle="1">
    <w:name w:val="Название11"/>
    <w:basedOn w:val="1376"/>
    <w:qFormat/>
    <w:pPr>
      <w:contextualSpacing/>
      <w:jc w:val="both"/>
      <w:spacing w:after="200"/>
    </w:pPr>
    <w:rPr>
      <w:rFonts w:eastAsia="Calibri" w:cs="Segoe UI"/>
    </w:rPr>
  </w:style>
  <w:style w:type="paragraph" w:styleId="1464" w:customStyle="1">
    <w:name w:val="s4"/>
    <w:basedOn w:val="846"/>
    <w:qFormat/>
    <w:pPr>
      <w:spacing w:beforeAutospacing="1" w:afterAutospacing="1"/>
    </w:pPr>
    <w:rPr>
      <w:lang w:eastAsia="ru-RU"/>
    </w:rPr>
  </w:style>
  <w:style w:type="paragraph" w:styleId="1465" w:customStyle="1">
    <w:name w:val="Стиль4"/>
    <w:basedOn w:val="846"/>
    <w:qFormat/>
    <w:pPr>
      <w:spacing w:after="0"/>
      <w:widowControl w:val="off"/>
    </w:pPr>
    <w:rPr>
      <w:rFonts w:eastAsia="Times New Roman"/>
      <w:sz w:val="20"/>
      <w:szCs w:val="20"/>
      <w:lang w:eastAsia="ru-RU"/>
    </w:rPr>
  </w:style>
  <w:style w:type="paragraph" w:styleId="1466" w:customStyle="1">
    <w:name w:val="accent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467" w:customStyle="1">
    <w:name w:val="spec-intro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468" w:customStyle="1">
    <w:name w:val="Основной текст (6)"/>
    <w:basedOn w:val="846"/>
    <w:link w:val="1072"/>
    <w:qFormat/>
    <w:pPr>
      <w:spacing w:after="0"/>
      <w:shd w:val="clear" w:color="auto" w:fill="ffffff"/>
      <w:widowControl w:val="off"/>
    </w:pPr>
    <w:rPr>
      <w:rFonts w:ascii="Tahoma" w:hAnsi="Tahoma" w:eastAsia="Tahoma" w:cs="Tahoma"/>
      <w:color w:val="939598"/>
      <w:sz w:val="18"/>
      <w:szCs w:val="18"/>
      <w14:ligatures w14:val="none"/>
    </w:rPr>
  </w:style>
  <w:style w:type="paragraph" w:styleId="1469" w:customStyle="1">
    <w:name w:val="om-article__preamble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470" w:customStyle="1">
    <w:name w:val="Заголовок №3"/>
    <w:basedOn w:val="846"/>
    <w:link w:val="1077"/>
    <w:qFormat/>
    <w:pPr>
      <w:ind w:firstLine="20"/>
      <w:spacing w:after="140"/>
      <w:shd w:val="clear" w:color="auto" w:fill="ffffff"/>
      <w:widowControl w:val="off"/>
      <w:outlineLvl w:val="2"/>
    </w:pPr>
    <w:rPr>
      <w:rFonts w:ascii="Arial" w:hAnsi="Arial" w:eastAsia="Arial" w:cs="Arial"/>
      <w:b/>
      <w:bCs/>
      <w:color w:val="00427a"/>
      <w:sz w:val="28"/>
      <w:szCs w:val="28"/>
      <w14:ligatures w14:val="none"/>
    </w:rPr>
  </w:style>
  <w:style w:type="paragraph" w:styleId="1471" w:customStyle="1">
    <w:name w:val="Заголовок №4"/>
    <w:basedOn w:val="846"/>
    <w:link w:val="1078"/>
    <w:qFormat/>
    <w:pPr>
      <w:spacing w:after="0" w:line="276" w:lineRule="auto"/>
      <w:shd w:val="clear" w:color="auto" w:fill="ffffff"/>
      <w:widowControl w:val="off"/>
      <w:outlineLvl w:val="3"/>
    </w:pPr>
    <w:rPr>
      <w:rFonts w:ascii="Tahoma" w:hAnsi="Tahoma" w:eastAsia="Tahoma" w:cs="Tahoma"/>
      <w:b/>
      <w:bCs/>
      <w:color w:val="414042"/>
      <w:sz w:val="16"/>
      <w:szCs w:val="16"/>
      <w14:ligatures w14:val="none"/>
    </w:rPr>
  </w:style>
  <w:style w:type="paragraph" w:styleId="1472" w:customStyle="1">
    <w:name w:val="td-p"/>
    <w:basedOn w:val="846"/>
    <w:next w:val="846"/>
    <w:qFormat/>
    <w:pPr>
      <w:contextualSpacing/>
      <w:spacing w:before="100" w:after="200" w:line="300" w:lineRule="auto"/>
    </w:pPr>
    <w:rPr>
      <w:rFonts w:ascii="Arial" w:hAnsi="Arial" w:eastAsia="Arial" w:cs="Arial"/>
      <w:color w:val="333333"/>
      <w:sz w:val="16"/>
      <w:szCs w:val="20"/>
      <w:lang w:eastAsia="ru-RU"/>
    </w:rPr>
  </w:style>
  <w:style w:type="paragraph" w:styleId="1473" w:customStyle="1">
    <w:name w:val="Таблица ТЕКСТ"/>
    <w:basedOn w:val="846"/>
    <w:qFormat/>
    <w:pPr>
      <w:contextualSpacing/>
      <w:spacing w:before="60" w:after="60"/>
    </w:pPr>
    <w:rPr>
      <w:rFonts w:eastAsia="Times New Roman"/>
      <w:bCs/>
      <w:lang w:eastAsia="ru-RU"/>
    </w:rPr>
  </w:style>
  <w:style w:type="paragraph" w:styleId="1474" w:customStyle="1">
    <w:name w:val="Текстовый блок A"/>
    <w:qFormat/>
    <w:pPr>
      <w:spacing w:after="0" w:line="240" w:lineRule="auto"/>
    </w:pPr>
    <w:rPr>
      <w:rFonts w:ascii="Helvetica" w:hAnsi="Helvetica" w:eastAsia="Arial Unicode MS" w:cs="Arial Unicode MS"/>
      <w:color w:val="000000"/>
      <w:lang w:eastAsia="ru-RU"/>
    </w:rPr>
  </w:style>
  <w:style w:type="paragraph" w:styleId="1475" w:customStyle="1">
    <w:name w:val="x_msonormal"/>
    <w:basedOn w:val="846"/>
    <w:qFormat/>
    <w:pPr>
      <w:spacing w:after="200" w:line="276" w:lineRule="auto"/>
    </w:pPr>
    <w:rPr>
      <w:rFonts w:ascii="Calibri" w:hAnsi="Calibri" w:cs="Calibri"/>
      <w:lang w:eastAsia="ru-RU"/>
    </w:rPr>
  </w:style>
  <w:style w:type="paragraph" w:styleId="1476" w:customStyle="1">
    <w:name w:val="Заголовок третьего уровня_21_09_18"/>
    <w:basedOn w:val="832"/>
    <w:qFormat/>
    <w:pPr>
      <w:ind w:left="567"/>
      <w:spacing w:before="120" w:after="120"/>
    </w:pPr>
    <w:rPr>
      <w:rFonts w:ascii="Times New Roman" w:hAnsi="Times New Roman"/>
      <w:b/>
      <w:color w:val="272727" w:themeColor="text1" w:themeTint="D8"/>
      <w:sz w:val="21"/>
      <w:szCs w:val="21"/>
      <w:lang w:eastAsia="en-US"/>
    </w:rPr>
  </w:style>
  <w:style w:type="paragraph" w:styleId="1477">
    <w:name w:val="Intense Quote"/>
    <w:basedOn w:val="846"/>
    <w:next w:val="846"/>
    <w:link w:val="1080"/>
    <w:uiPriority w:val="30"/>
    <w:qFormat/>
    <w:pPr>
      <w:ind w:left="864" w:right="864"/>
      <w:jc w:val="center"/>
      <w:spacing w:before="360" w:after="360"/>
      <w:pBdr>
        <w:top w:val="single" w:color="5B9BD5" w:themeColor="accent1" w:sz="4" w:space="10"/>
        <w:bottom w:val="single" w:color="5B9BD5" w:themeColor="accent1" w:sz="4" w:space="10"/>
      </w:pBdr>
    </w:pPr>
    <w:rPr>
      <w:rFonts w:asciiTheme="minorHAnsi" w:hAnsiTheme="minorHAnsi" w:eastAsiaTheme="minorHAnsi" w:cstheme="minorBidi"/>
      <w:i/>
      <w:iCs/>
      <w:sz w:val="22"/>
      <w:szCs w:val="22"/>
      <w14:ligatures w14:val="none"/>
    </w:rPr>
  </w:style>
  <w:style w:type="character" w:styleId="1478" w:customStyle="1">
    <w:name w:val="Выделенная цитата Знак1"/>
    <w:basedOn w:val="834"/>
    <w:uiPriority w:val="30"/>
    <w:rPr>
      <w:i/>
      <w:iCs/>
      <w:color w:val="5b9bd5" w:themeColor="accent1"/>
    </w:rPr>
  </w:style>
  <w:style w:type="paragraph" w:styleId="1479">
    <w:name w:val="Quote"/>
    <w:basedOn w:val="846"/>
    <w:next w:val="846"/>
    <w:link w:val="1081"/>
    <w:uiPriority w:val="29"/>
    <w:qFormat/>
    <w:pPr>
      <w:ind w:left="864" w:right="864"/>
      <w:jc w:val="center"/>
      <w:spacing w:before="200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14:ligatures w14:val="none"/>
    </w:rPr>
  </w:style>
  <w:style w:type="character" w:styleId="1480" w:customStyle="1">
    <w:name w:val="Цитата 2 Знак1"/>
    <w:basedOn w:val="834"/>
    <w:uiPriority w:val="29"/>
    <w:rPr>
      <w:i/>
      <w:iCs/>
      <w:color w:val="404040" w:themeColor="text1" w:themeTint="BF"/>
    </w:rPr>
  </w:style>
  <w:style w:type="paragraph" w:styleId="1481" w:customStyle="1">
    <w:name w:val="1_Стиль ЕЖО обычный текст"/>
    <w:basedOn w:val="846"/>
    <w:link w:val="1084"/>
    <w:qFormat/>
    <w:rPr>
      <w:rFonts w:asciiTheme="minorHAnsi" w:hAnsiTheme="minorHAnsi" w:eastAsiaTheme="minorHAnsi" w:cstheme="minorBidi"/>
      <w:sz w:val="20"/>
      <w:szCs w:val="20"/>
      <w:lang w:eastAsia="ru-RU"/>
      <w14:ligatures w14:val="none"/>
    </w:rPr>
  </w:style>
  <w:style w:type="paragraph" w:styleId="1482" w:customStyle="1">
    <w:name w:val="1_Стиль ЕЖО_обновляемый текст"/>
    <w:basedOn w:val="1481"/>
    <w:link w:val="1085"/>
    <w:qFormat/>
    <w:rPr>
      <w:b/>
      <w:i/>
      <w:iCs/>
    </w:rPr>
  </w:style>
  <w:style w:type="paragraph" w:styleId="1483" w:customStyle="1">
    <w:name w:val="indikator"/>
    <w:basedOn w:val="846"/>
    <w:link w:val="1087"/>
    <w:qFormat/>
    <w:pPr>
      <w:spacing w:before="100"/>
    </w:pPr>
    <w:rPr>
      <w:rFonts w:ascii="Arial" w:hAnsi="Arial" w:cs="Arial"/>
      <w:color w:val="c00000"/>
      <w:sz w:val="28"/>
      <w:szCs w:val="28"/>
      <w:lang w:eastAsia="ru-RU"/>
      <w14:ligatures w14:val="none"/>
    </w:rPr>
  </w:style>
  <w:style w:type="paragraph" w:styleId="1484" w:customStyle="1">
    <w:name w:val="card"/>
    <w:basedOn w:val="846"/>
    <w:link w:val="1088"/>
    <w:qFormat/>
    <w:pPr>
      <w:spacing w:before="60" w:after="60" w:line="276" w:lineRule="auto"/>
      <w:pBdr>
        <w:bottom w:val="single" w:color="3A4B8C" w:sz="4" w:space="1"/>
      </w:pBdr>
    </w:pPr>
    <w:rPr>
      <w:rFonts w:ascii="Arial" w:hAnsi="Arial" w:cs="Arial"/>
      <w:color w:val="7030a0"/>
      <w:sz w:val="22"/>
      <w:szCs w:val="22"/>
      <w:lang w:eastAsia="ru-RU"/>
      <w14:ligatures w14:val="none"/>
    </w:rPr>
  </w:style>
  <w:style w:type="paragraph" w:styleId="1485" w:customStyle="1">
    <w:name w:val="table_title"/>
    <w:basedOn w:val="846"/>
    <w:qFormat/>
    <w:pPr>
      <w:spacing w:before="100" w:line="276" w:lineRule="auto"/>
    </w:pPr>
    <w:rPr>
      <w:rFonts w:ascii="Arial Black" w:hAnsi="Arial Black" w:cstheme="minorBidi"/>
      <w:b/>
      <w:color w:val="00b050"/>
      <w:u w:val="single"/>
      <w:lang w:val="en-US" w:eastAsia="ru-RU"/>
    </w:rPr>
  </w:style>
  <w:style w:type="paragraph" w:styleId="1486" w:customStyle="1">
    <w:name w:val="vrezka"/>
    <w:basedOn w:val="846"/>
    <w:qFormat/>
    <w:rPr>
      <w:rFonts w:cstheme="minorBidi"/>
      <w:color w:val="2f5496" w:themeColor="accent5" w:themeShade="BF"/>
    </w:rPr>
  </w:style>
  <w:style w:type="paragraph" w:styleId="1487" w:customStyle="1">
    <w:name w:val="msonormal_mailru_css_attribute_postfix"/>
    <w:basedOn w:val="846"/>
    <w:qFormat/>
    <w:pPr>
      <w:spacing w:beforeAutospacing="1" w:afterAutospacing="1"/>
    </w:pPr>
    <w:rPr>
      <w:rFonts w:eastAsia="Times New Roman"/>
      <w:lang w:val="en-US"/>
    </w:rPr>
  </w:style>
  <w:style w:type="paragraph" w:styleId="1488" w:customStyle="1">
    <w:name w:val="fin_tabl_total"/>
    <w:basedOn w:val="1489"/>
    <w:uiPriority w:val="5"/>
    <w:qFormat/>
    <w:rPr>
      <w:b/>
      <w:caps/>
      <w:lang w:val="en-US"/>
    </w:rPr>
  </w:style>
  <w:style w:type="paragraph" w:styleId="1489" w:customStyle="1">
    <w:name w:val="fin_tabl_body"/>
    <w:basedOn w:val="846"/>
    <w:link w:val="1089"/>
    <w:uiPriority w:val="5"/>
    <w:qFormat/>
    <w:pPr>
      <w:keepLines/>
    </w:pPr>
    <w:rPr>
      <w:rFonts w:ascii="Arial" w:hAnsi="Arial" w:eastAsia="Times New Roman"/>
      <w:color w:val="000000"/>
      <w:sz w:val="16"/>
      <w:lang w:eastAsia="ru-RU"/>
      <w14:ligatures w14:val="none"/>
    </w:rPr>
  </w:style>
  <w:style w:type="paragraph" w:styleId="1490" w:customStyle="1">
    <w:name w:val="fin_tabl_head"/>
    <w:basedOn w:val="1489"/>
    <w:link w:val="1090"/>
    <w:uiPriority w:val="5"/>
    <w:qFormat/>
    <w:rPr>
      <w:b/>
    </w:rPr>
  </w:style>
  <w:style w:type="paragraph" w:styleId="1491" w:customStyle="1">
    <w:name w:val="DM_ETW_1418_BIP_Results_of_operations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2" w:customStyle="1">
    <w:name w:val="DM_ETW_1418_BIP_Production_and_manufacturing_expenses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3" w:customStyle="1">
    <w:name w:val="DM_ETW_1418_BIP_Taxes_other_than_income_tax_RU_001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4" w:customStyle="1">
    <w:name w:val="DM_ETW_1418_BIP_Export_Duties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5" w:customStyle="1">
    <w:name w:val="DM_ETW_1418_BIP_Share_of_profit_of_equity_accounted_investments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6" w:customStyle="1">
    <w:name w:val="DM_ETW_1418_BIP_CF_RU_001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7" w:customStyle="1">
    <w:name w:val="DM_ETW_1418_BIP_CF_RU_002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8" w:customStyle="1">
    <w:name w:val="DM_ETW_1418_BIP_CF_RU_003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499" w:customStyle="1">
    <w:name w:val="DM_ETW_1418_BIP_CF_RU_004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0" w:customStyle="1">
    <w:name w:val="DM_ETW_1418_BIP_Capital_expenditures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1" w:customStyle="1">
    <w:name w:val="DM_ETW_1418_BIP_Debt_and_liquidity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2" w:customStyle="1">
    <w:name w:val="DM_ETW_1418_BIP_EBITDA_reconciliation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3" w:customStyle="1">
    <w:name w:val="DM_ETW_1418_BIP_Profitability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4" w:customStyle="1">
    <w:name w:val="DM_ETW_1418_BIP_Adjusted_ROACE_calculation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5" w:customStyle="1">
    <w:name w:val="DM_ETW_1418_BIP_Liquidity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6" w:customStyle="1">
    <w:name w:val="DM_ETW_1418_BIP_Leverage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7" w:customStyle="1">
    <w:name w:val="DM_ETW_1418_BIP_Changes_in_market_prices_for_crude_oil_and_petroleum_products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8" w:customStyle="1">
    <w:name w:val="DM_ETW_1418_BIP_Ruble_vs_US_dollar_exchange_rate_and_inflation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09" w:customStyle="1">
    <w:name w:val="DM_ETW_1418_BIP_Average_tax_rates_effective_in_reporting_periods_for_the_taxation_of_oil_and_gas_companies_in_Russia_RU"/>
    <w:qFormat/>
    <w:pPr>
      <w:jc w:val="both"/>
      <w:spacing w:after="0" w:line="276" w:lineRule="auto"/>
    </w:pPr>
    <w:rPr>
      <w:rFonts w:ascii="Arial" w:hAnsi="Arial" w:eastAsiaTheme="minorEastAsia"/>
      <w:sz w:val="20"/>
      <w:szCs w:val="20"/>
      <w:lang w:eastAsia="ru-RU"/>
    </w:rPr>
  </w:style>
  <w:style w:type="paragraph" w:styleId="1510" w:customStyle="1">
    <w:name w:val="msolistparagraphcxspfirst_mailru_css_attribute_postfix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511" w:customStyle="1">
    <w:name w:val="msolistparagraphcxspmiddle_mailru_css_attribute_postfix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512" w:customStyle="1">
    <w:name w:val="msolistparagraphcxsplast_mailru_css_attribute_postfix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513" w:customStyle="1">
    <w:name w:val="Preformatted"/>
    <w:basedOn w:val="846"/>
    <w:uiPriority w:val="99"/>
    <w:qFormat/>
    <w:pPr>
      <w:keepLines/>
      <w:spacing w:after="0" w:line="276" w:lineRule="auto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  <w:lang w:eastAsia="ru-RU"/>
    </w:rPr>
  </w:style>
  <w:style w:type="paragraph" w:styleId="1514" w:customStyle="1">
    <w:name w:val="a2mailrucssattributepostfix_mailru_css_attribute_postfix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515" w:customStyle="1">
    <w:name w:val="msonormalmailrucssattributepostfix_mailru_css_attribute_postfix"/>
    <w:basedOn w:val="846"/>
    <w:qFormat/>
    <w:pPr>
      <w:spacing w:beforeAutospacing="1" w:afterAutospacing="1"/>
    </w:pPr>
    <w:rPr>
      <w:rFonts w:eastAsia="Times New Roman"/>
      <w:lang w:eastAsia="ru-RU"/>
    </w:rPr>
  </w:style>
  <w:style w:type="paragraph" w:styleId="1516" w:customStyle="1">
    <w:name w:val="H6"/>
    <w:basedOn w:val="1140"/>
    <w:link w:val="1091"/>
    <w:qFormat/>
    <w:pPr>
      <w:spacing w:after="0"/>
    </w:pPr>
    <w:rPr>
      <w:rFonts w:ascii="Arial Narrow" w:hAnsi="Arial Narrow" w:cs="Times New Roman"/>
      <w:color w:val="323e4f" w:themeColor="text2" w:themeShade="BF"/>
      <w:sz w:val="28"/>
      <w:szCs w:val="28"/>
    </w:rPr>
  </w:style>
  <w:style w:type="paragraph" w:styleId="1517" w:customStyle="1">
    <w:name w:val="0 Текст"/>
    <w:basedOn w:val="846"/>
    <w:link w:val="1092"/>
    <w:qFormat/>
    <w:pPr>
      <w:ind w:firstLine="340"/>
      <w:keepNext/>
      <w:spacing w:before="60" w:after="0"/>
      <w:widowControl w:val="off"/>
    </w:pPr>
    <w:rPr>
      <w:rFonts w:ascii="Arial" w:hAnsi="Arial" w:eastAsia="Times New Roman"/>
      <w:sz w:val="22"/>
      <w:lang w:eastAsia="ru-RU"/>
      <w14:ligatures w14:val="none"/>
    </w:rPr>
  </w:style>
  <w:style w:type="paragraph" w:styleId="1518" w:customStyle="1">
    <w:name w:val="Основной текст (2)"/>
    <w:basedOn w:val="846"/>
    <w:link w:val="1093"/>
    <w:qFormat/>
    <w:pPr>
      <w:spacing w:after="0" w:line="285" w:lineRule="auto"/>
      <w:shd w:val="clear" w:color="auto" w:fill="ffffff"/>
      <w:widowControl w:val="off"/>
    </w:pPr>
    <w:rPr>
      <w:rFonts w:ascii="Arial" w:hAnsi="Arial" w:eastAsia="Arial" w:cs="Arial"/>
      <w:color w:val="6d6e71"/>
      <w:sz w:val="15"/>
      <w:szCs w:val="15"/>
      <w14:ligatures w14:val="none"/>
    </w:rPr>
  </w:style>
  <w:style w:type="paragraph" w:styleId="1519" w:customStyle="1">
    <w:name w:val="Список_стиль DINPro"/>
    <w:basedOn w:val="1157"/>
    <w:link w:val="1095"/>
    <w:qFormat/>
    <w:pPr>
      <w:numPr>
        <w:ilvl w:val="1"/>
        <w:numId w:val="19"/>
      </w:numPr>
      <w:ind w:left="993" w:firstLine="0"/>
      <w:spacing w:after="0"/>
    </w:pPr>
    <w:rPr>
      <w:rFonts w:ascii="DINPro-Light" w:hAnsi="DINPro-Light" w:eastAsia="AkzidenzGroteskCY-Cn"/>
      <w:lang w:val="en-US" w:eastAsia="zh-CN"/>
    </w:rPr>
  </w:style>
  <w:style w:type="paragraph" w:styleId="1520" w:customStyle="1">
    <w:name w:val="wordsection1"/>
    <w:basedOn w:val="846"/>
    <w:qFormat/>
    <w:pPr>
      <w:spacing w:beforeAutospacing="1" w:afterAutospacing="1"/>
    </w:pPr>
    <w:rPr>
      <w:lang w:eastAsia="ru-RU"/>
    </w:rPr>
  </w:style>
  <w:style w:type="paragraph" w:styleId="1521" w:customStyle="1">
    <w:name w:val="Table Paragraph"/>
    <w:basedOn w:val="846"/>
    <w:uiPriority w:val="1"/>
    <w:qFormat/>
    <w:pPr>
      <w:spacing w:after="0"/>
      <w:widowControl w:val="off"/>
    </w:pPr>
    <w:rPr>
      <w:rFonts w:ascii="Tahoma" w:hAnsi="Tahoma" w:eastAsia="Tahoma" w:cs="Tahoma"/>
    </w:rPr>
  </w:style>
  <w:style w:type="paragraph" w:styleId="1522" w:customStyle="1">
    <w:name w:val="Буллиты"/>
    <w:basedOn w:val="1157"/>
    <w:link w:val="1096"/>
    <w:qFormat/>
    <w:pPr>
      <w:numPr>
        <w:ilvl w:val="0"/>
        <w:numId w:val="20"/>
      </w:numPr>
      <w:contextualSpacing w:val="0"/>
      <w:spacing w:after="0" w:line="276" w:lineRule="auto"/>
    </w:pPr>
    <w:rPr>
      <w:rFonts w:ascii="Calibri" w:hAnsi="Calibri" w:cs="Arial"/>
      <w:color w:val="171717" w:themeColor="background2" w:themeShade="1A"/>
      <w:sz w:val="24"/>
    </w:rPr>
  </w:style>
  <w:style w:type="paragraph" w:styleId="1523" w:customStyle="1">
    <w:name w:val="Заголовок 2 ур."/>
    <w:basedOn w:val="826"/>
    <w:link w:val="1098"/>
    <w:qFormat/>
    <w:pPr>
      <w:keepNext/>
      <w:spacing w:before="240"/>
    </w:pPr>
    <w:rPr>
      <w:rFonts w:ascii="Calibri" w:hAnsi="Calibri"/>
      <w:color w:val="5b9bd5" w:themeColor="accent1"/>
      <w:sz w:val="28"/>
      <w14:ligatures w14:val="none"/>
    </w:rPr>
  </w:style>
  <w:style w:type="paragraph" w:styleId="1524" w:customStyle="1">
    <w:name w:val="Pa21"/>
    <w:basedOn w:val="1158"/>
    <w:next w:val="1158"/>
    <w:uiPriority w:val="99"/>
    <w:qFormat/>
    <w:pPr>
      <w:spacing w:line="201" w:lineRule="atLeast"/>
    </w:pPr>
    <w:rPr>
      <w:rFonts w:ascii="AkzidenzGroteskCY-LightCn" w:hAnsi="AkzidenzGroteskCY-LightCn" w:cstheme="minorBidi"/>
      <w:color w:val="auto"/>
      <w:lang w:val="en-US"/>
    </w:rPr>
  </w:style>
  <w:style w:type="paragraph" w:styleId="1525" w:customStyle="1">
    <w:name w:val="Pa45"/>
    <w:basedOn w:val="1158"/>
    <w:next w:val="1158"/>
    <w:uiPriority w:val="99"/>
    <w:qFormat/>
    <w:pPr>
      <w:spacing w:line="301" w:lineRule="atLeast"/>
    </w:pPr>
    <w:rPr>
      <w:rFonts w:ascii="GPN_DIN Condensed" w:hAnsi="GPN_DIN Condensed" w:cstheme="minorBidi"/>
      <w:color w:val="auto"/>
    </w:rPr>
  </w:style>
  <w:style w:type="paragraph" w:styleId="1526" w:customStyle="1">
    <w:name w:val="Pa117"/>
    <w:basedOn w:val="1158"/>
    <w:next w:val="1158"/>
    <w:uiPriority w:val="99"/>
    <w:qFormat/>
    <w:pPr>
      <w:spacing w:line="201" w:lineRule="atLeast"/>
    </w:pPr>
    <w:rPr>
      <w:rFonts w:ascii="GPN_DIN Condensed" w:hAnsi="GPN_DIN Condensed" w:cstheme="minorBidi"/>
      <w:color w:val="auto"/>
    </w:rPr>
  </w:style>
  <w:style w:type="paragraph" w:styleId="1527" w:customStyle="1">
    <w:name w:val="Pa50"/>
    <w:basedOn w:val="1158"/>
    <w:next w:val="1158"/>
    <w:uiPriority w:val="99"/>
    <w:qFormat/>
    <w:pPr>
      <w:spacing w:line="201" w:lineRule="atLeast"/>
    </w:pPr>
    <w:rPr>
      <w:rFonts w:ascii="AkzidenzGroteskCY-LightCn" w:hAnsi="AkzidenzGroteskCY-LightCn" w:cstheme="minorBidi"/>
      <w:color w:val="auto"/>
      <w:lang w:val="en-US"/>
    </w:rPr>
  </w:style>
  <w:style w:type="paragraph" w:styleId="1528" w:customStyle="1">
    <w:name w:val="font7"/>
    <w:basedOn w:val="846"/>
    <w:qFormat/>
    <w:pPr>
      <w:spacing w:beforeAutospacing="1" w:afterAutospacing="1"/>
    </w:pPr>
    <w:rPr>
      <w:rFonts w:ascii="Arial" w:hAnsi="Arial" w:eastAsia="Times New Roman" w:cs="Arial"/>
      <w:color w:val="0000ff"/>
      <w:lang w:eastAsia="ru-RU"/>
    </w:rPr>
  </w:style>
  <w:style w:type="paragraph" w:styleId="1529" w:customStyle="1">
    <w:name w:val="font8"/>
    <w:basedOn w:val="846"/>
    <w:qFormat/>
    <w:pPr>
      <w:spacing w:beforeAutospacing="1" w:afterAutospacing="1"/>
    </w:pPr>
    <w:rPr>
      <w:rFonts w:ascii="Arial" w:hAnsi="Arial" w:eastAsia="Times New Roman" w:cs="Arial"/>
      <w:b/>
      <w:bCs/>
      <w:color w:val="3c3c3c"/>
      <w:sz w:val="28"/>
      <w:szCs w:val="28"/>
      <w:lang w:eastAsia="ru-RU"/>
    </w:rPr>
  </w:style>
  <w:style w:type="paragraph" w:styleId="1530" w:customStyle="1">
    <w:name w:val="DM.GPN.Subtitle.3"/>
    <w:basedOn w:val="1366"/>
    <w:next w:val="1366"/>
    <w:link w:val="1102"/>
    <w:qFormat/>
    <w:pPr>
      <w:keepNext/>
      <w:spacing w:line="276" w:lineRule="auto"/>
    </w:pPr>
    <w:rPr>
      <w:u w:val="single"/>
    </w:rPr>
  </w:style>
  <w:style w:type="paragraph" w:styleId="1531" w:customStyle="1">
    <w:name w:val="DM.GPN.Subtitle.4"/>
    <w:basedOn w:val="1366"/>
    <w:next w:val="1366"/>
    <w:qFormat/>
    <w:pPr>
      <w:keepNext/>
      <w:spacing w:line="276" w:lineRule="auto"/>
    </w:pPr>
    <w:rPr>
      <w:b/>
      <w:lang w:val="ru-RU"/>
    </w:rPr>
  </w:style>
  <w:style w:type="paragraph" w:styleId="1532" w:customStyle="1">
    <w:name w:val="DM.GPN.Subtitle.5"/>
    <w:basedOn w:val="1366"/>
    <w:next w:val="1366"/>
    <w:qFormat/>
    <w:pPr>
      <w:keepNext/>
      <w:spacing w:line="276" w:lineRule="auto"/>
    </w:pPr>
    <w:rPr>
      <w:i/>
      <w:u w:val="single"/>
      <w:lang w:val="ru-RU"/>
    </w:rPr>
  </w:style>
  <w:style w:type="paragraph" w:styleId="1533" w:customStyle="1">
    <w:name w:val="DM_ETW_7825_BIP_MARK_EXRATES_RU"/>
    <w:qFormat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1534" w:customStyle="1">
    <w:name w:val="Bull_sub1"/>
    <w:basedOn w:val="846"/>
    <w:next w:val="1135"/>
    <w:uiPriority w:val="16"/>
    <w:qFormat/>
    <w:pPr>
      <w:contextualSpacing/>
      <w:ind w:left="1209" w:hanging="360"/>
      <w:keepLines/>
      <w:tabs>
        <w:tab w:val="left" w:pos="1209" w:leader="none"/>
      </w:tabs>
    </w:pPr>
    <w:rPr>
      <w:rFonts w:cs="Calibri"/>
      <w:color w:val="000000"/>
    </w:rPr>
  </w:style>
  <w:style w:type="paragraph" w:styleId="1535" w:customStyle="1">
    <w:name w:val="Текст примечания1"/>
    <w:basedOn w:val="846"/>
    <w:next w:val="1150"/>
    <w:uiPriority w:val="99"/>
    <w:unhideWhenUsed/>
    <w:qFormat/>
    <w:pPr>
      <w:ind w:firstLine="567"/>
      <w:spacing w:after="160"/>
    </w:pPr>
    <w:rPr>
      <w:rFonts w:cs="Calibri"/>
      <w:sz w:val="20"/>
      <w:szCs w:val="20"/>
    </w:rPr>
  </w:style>
  <w:style w:type="paragraph" w:styleId="1536" w:customStyle="1">
    <w:name w:val="f1"/>
    <w:basedOn w:val="846"/>
    <w:next w:val="1155"/>
    <w:uiPriority w:val="99"/>
    <w:unhideWhenUsed/>
    <w:qFormat/>
    <w:pPr>
      <w:ind w:firstLine="567"/>
      <w:spacing w:after="0"/>
    </w:pPr>
    <w:rPr>
      <w:rFonts w:cs="Calibri"/>
      <w:sz w:val="20"/>
      <w:szCs w:val="20"/>
    </w:rPr>
  </w:style>
  <w:style w:type="paragraph" w:styleId="1537" w:customStyle="1">
    <w:name w:val="Текст обычный"/>
    <w:basedOn w:val="846"/>
    <w:link w:val="1106"/>
    <w:qFormat/>
    <w:pPr>
      <w:ind w:firstLine="709"/>
      <w:spacing w:after="0"/>
    </w:pPr>
    <w:rPr>
      <w:rFonts w:ascii="Arial" w:hAnsi="Arial" w:cs="Arial" w:eastAsiaTheme="minorEastAsia"/>
      <w:sz w:val="22"/>
      <w:szCs w:val="22"/>
      <w:lang w:eastAsia="ru-RU"/>
      <w14:ligatures w14:val="none"/>
    </w:rPr>
  </w:style>
  <w:style w:type="paragraph" w:styleId="1538" w:customStyle="1">
    <w:name w:val="Содержимое врезки"/>
    <w:basedOn w:val="846"/>
    <w:qFormat/>
  </w:style>
  <w:style w:type="numbering" w:styleId="1539" w:customStyle="1">
    <w:name w:val="Нет списка1"/>
    <w:uiPriority w:val="99"/>
    <w:semiHidden/>
    <w:unhideWhenUsed/>
    <w:qFormat/>
  </w:style>
  <w:style w:type="numbering" w:styleId="1540" w:customStyle="1">
    <w:name w:val="Импортированный стиль 1"/>
    <w:qFormat/>
  </w:style>
  <w:style w:type="table" w:styleId="1541">
    <w:name w:val="Table Grid"/>
    <w:basedOn w:val="835"/>
    <w:uiPriority w:val="39"/>
    <w:qFormat/>
    <w:pPr>
      <w:spacing w:after="0" w:line="240" w:lineRule="auto"/>
    </w:pPr>
    <w:rPr>
      <w:lang w:val="en-US"/>
      <w14:ligatures w14:val="standardContextu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42" w:customStyle="1">
    <w:name w:val="Сетка таблицы1"/>
    <w:basedOn w:val="835"/>
    <w:uiPriority w:val="59"/>
    <w:pPr>
      <w:spacing w:after="0" w:line="240" w:lineRule="auto"/>
    </w:pPr>
    <w:rPr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3" w:customStyle="1">
    <w:name w:val="Сетка таблицы2"/>
    <w:basedOn w:val="835"/>
    <w:uiPriority w:val="59"/>
    <w:pPr>
      <w:spacing w:after="0" w:line="240" w:lineRule="auto"/>
    </w:pPr>
    <w:rPr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4" w:customStyle="1">
    <w:name w:val="Сетка таблицы3"/>
    <w:basedOn w:val="835"/>
    <w:uiPriority w:val="5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5" w:customStyle="1">
    <w:name w:val="Сетка таблицы4"/>
    <w:basedOn w:val="835"/>
    <w:uiPriority w:val="5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6" w:customStyle="1">
    <w:name w:val="Сетка таблицы8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7" w:customStyle="1">
    <w:name w:val="Сетка таблицы5"/>
    <w:basedOn w:val="835"/>
    <w:uiPriority w:val="5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8" w:customStyle="1">
    <w:name w:val="Сетка таблицы6"/>
    <w:basedOn w:val="835"/>
    <w:uiPriority w:val="5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9" w:customStyle="1">
    <w:name w:val="Сетка таблицы7"/>
    <w:basedOn w:val="835"/>
    <w:uiPriority w:val="5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50" w:customStyle="1">
    <w:name w:val="Table Grid1"/>
    <w:basedOn w:val="835"/>
    <w:uiPriority w:val="59"/>
    <w:pPr>
      <w:spacing w:after="0" w:line="240" w:lineRule="auto"/>
    </w:pPr>
    <w:rPr>
      <w:lang w:val="en-US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sz w:val="22"/>
      </w:rPr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styleId="1551" w:customStyle="1">
    <w:name w:val="Table Grid Report1"/>
    <w:basedOn w:val="835"/>
    <w:uiPriority w:val="59"/>
    <w:pPr>
      <w:spacing w:after="0" w:line="240" w:lineRule="auto"/>
    </w:pPr>
    <w:rPr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52" w:customStyle="1">
    <w:name w:val="Table Grid Report2"/>
    <w:basedOn w:val="835"/>
    <w:uiPriority w:val="3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53" w:customStyle="1">
    <w:name w:val="Grid Table 4 - Accent 11"/>
    <w:basedOn w:val="835"/>
    <w:uiPriority w:val="49"/>
    <w:pPr>
      <w:spacing w:after="0" w:line="240" w:lineRule="auto"/>
    </w:pPr>
    <w:rPr>
      <w:sz w:val="20"/>
      <w:lang w:val="en-US"/>
      <w14:ligatures w14:val="standardContextual"/>
    </w:rPr>
    <w:tblPr>
      <w:tblStyleRowBandSize w:val="1"/>
      <w:tblStyleColBandSize w:val="1"/>
      <w:tblBorders>
        <w:top w:val="single" w:color="FFA351" w:sz="4" w:space="0"/>
        <w:left w:val="single" w:color="FFA351" w:sz="4" w:space="0"/>
        <w:bottom w:val="single" w:color="FFA351" w:sz="4" w:space="0"/>
        <w:right w:val="single" w:color="FFA351" w:sz="4" w:space="0"/>
        <w:insideH w:val="single" w:color="FFA351" w:sz="4" w:space="0"/>
        <w:insideV w:val="single" w:color="FFA351" w:sz="4" w:space="0"/>
      </w:tblBorders>
    </w:tblPr>
    <w:tblStylePr w:type="band1Horz">
      <w:tcPr>
        <w:shd w:val="clear" w:color="auto" w:fill="ffe0c5"/>
      </w:tcPr>
    </w:tblStylePr>
    <w:tblStylePr w:type="band1Vert">
      <w:tcPr>
        <w:shd w:val="clear" w:color="auto" w:fill="ffe0c5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dc6900"/>
        <w:tcBorders>
          <w:top w:val="single" w:color="DC6900" w:sz="4" w:space="0"/>
          <w:left w:val="single" w:color="DC6900" w:sz="4" w:space="0"/>
          <w:bottom w:val="single" w:color="DC6900" w:sz="4" w:space="0"/>
          <w:right w:val="single" w:color="DC69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C6900" w:sz="4" w:space="0"/>
        </w:tcBorders>
      </w:tcPr>
    </w:tblStylePr>
  </w:style>
  <w:style w:type="table" w:styleId="1554" w:customStyle="1">
    <w:name w:val="Table Grid Report3"/>
    <w:basedOn w:val="835"/>
    <w:uiPriority w:val="5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55">
    <w:name w:val="Plain Table 2"/>
    <w:basedOn w:val="835"/>
    <w:uiPriority w:val="4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556">
    <w:name w:val="Grid Table Light"/>
    <w:basedOn w:val="835"/>
    <w:uiPriority w:val="40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styleId="1557">
    <w:name w:val="Grid Table 1 Light Accent 1"/>
    <w:basedOn w:val="835"/>
    <w:uiPriority w:val="46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2" w:space="0"/>
        </w:tcBorders>
      </w:tcPr>
    </w:tblStylePr>
  </w:style>
  <w:style w:type="table" w:styleId="1558">
    <w:name w:val="List Table 3 Accent 1"/>
    <w:basedOn w:val="835"/>
    <w:uiPriority w:val="48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5B9BD5" w:themeColor="accen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5B9BD5" w:themeColor="accent1" w:sz="4" w:space="0"/>
          <w:right w:val="none" w:color="000000" w:sz="4" w:space="0"/>
        </w:tcBorders>
      </w:tcPr>
    </w:tblStylePr>
    <w:tblStylePr w:type="seCell">
      <w:tcPr>
        <w:tcBorders>
          <w:top w:val="single" w:color="5B9BD5" w:themeColor="accent1" w:sz="4" w:space="0"/>
          <w:left w:val="none" w:color="000000" w:sz="4" w:space="0"/>
        </w:tcBorders>
      </w:tcPr>
    </w:tblStylePr>
  </w:style>
  <w:style w:type="table" w:styleId="1559">
    <w:name w:val="Grid Table 4 Accent 1"/>
    <w:basedOn w:val="835"/>
    <w:uiPriority w:val="4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60">
    <w:name w:val="List Table 6 Colorful Accent 1"/>
    <w:basedOn w:val="835"/>
    <w:uiPriority w:val="51"/>
    <w:pPr>
      <w:spacing w:after="0" w:line="240" w:lineRule="auto"/>
    </w:pPr>
    <w:rPr>
      <w:rFonts w:eastAsiaTheme="minorEastAsia"/>
      <w:color w:val="2e74b5" w:themeColor="accent1" w:themeShade="BF"/>
      <w:lang w:eastAsia="ru-RU"/>
      <w14:ligatures w14:val="standardContextual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61">
    <w:name w:val="Plain Table 1"/>
    <w:basedOn w:val="835"/>
    <w:uiPriority w:val="41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</w:style>
  <w:style w:type="table" w:styleId="1562">
    <w:name w:val="Grid Table 3 Accent 1"/>
    <w:basedOn w:val="835"/>
    <w:uiPriority w:val="48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i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5B9BD5" w:themeColor="accent1" w:sz="4" w:space="0"/>
        </w:tcBorders>
      </w:tcPr>
    </w:tblStylePr>
    <w:tblStylePr w:type="neCell">
      <w:tcPr>
        <w:tcBorders>
          <w:bottom w:val="single" w:color="5B9BD5" w:themeColor="accent1" w:sz="4" w:space="0"/>
        </w:tcBorders>
      </w:tcPr>
    </w:tblStylePr>
    <w:tblStylePr w:type="swCell">
      <w:tcPr>
        <w:tcBorders>
          <w:top w:val="single" w:color="5B9BD5" w:themeColor="accent1" w:sz="4" w:space="0"/>
        </w:tcBorders>
      </w:tcPr>
    </w:tblStylePr>
    <w:tblStylePr w:type="seCell">
      <w:tcPr>
        <w:tcBorders>
          <w:top w:val="single" w:color="5B9BD5" w:themeColor="accent1" w:sz="4" w:space="0"/>
        </w:tcBorders>
      </w:tcPr>
    </w:tblStylePr>
  </w:style>
  <w:style w:type="table" w:styleId="1563" w:customStyle="1">
    <w:name w:val="Список-таблица 3 — акцент 11"/>
    <w:basedOn w:val="835"/>
    <w:uiPriority w:val="48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5B9BD5" w:themeColor="accen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5B9BD5" w:themeColor="accent1" w:sz="4" w:space="0"/>
          <w:right w:val="none" w:color="000000" w:sz="4" w:space="0"/>
        </w:tcBorders>
      </w:tcPr>
    </w:tblStylePr>
    <w:tblStylePr w:type="seCell">
      <w:tcPr>
        <w:tcBorders>
          <w:top w:val="single" w:color="5B9BD5" w:themeColor="accent1" w:sz="4" w:space="0"/>
          <w:left w:val="none" w:color="000000" w:sz="4" w:space="0"/>
        </w:tcBorders>
      </w:tcPr>
    </w:tblStylePr>
  </w:style>
  <w:style w:type="table" w:styleId="1564" w:customStyle="1">
    <w:name w:val="Таблица-сетка 4 — акцент 11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band1Horz">
      <w:tcPr>
        <w:shd w:val="clear" w:color="auto" w:fill="dbe5f1"/>
      </w:tcPr>
    </w:tblStylePr>
    <w:tblStylePr w:type="band1Vert">
      <w:tcPr>
        <w:shd w:val="clear" w:color="auto" w:fill="dbe5f1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4f81bd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F81BD" w:sz="4" w:space="0"/>
        </w:tcBorders>
      </w:tcPr>
    </w:tblStylePr>
  </w:style>
  <w:style w:type="table" w:styleId="1565" w:customStyle="1">
    <w:name w:val="Smart Text Table1"/>
    <w:basedOn w:val="835"/>
    <w:uiPriority w:val="39"/>
    <w:pPr>
      <w:spacing w:after="0" w:line="240" w:lineRule="auto"/>
    </w:pPr>
    <w:rPr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66" w:customStyle="1">
    <w:name w:val="Smart Text Table11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67">
    <w:name w:val="List Table 4 Accent 1"/>
    <w:basedOn w:val="835"/>
    <w:uiPriority w:val="49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68">
    <w:name w:val="List Table 3 Accent 5"/>
    <w:basedOn w:val="835"/>
    <w:uiPriority w:val="48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472c4" w:themeFill="accent5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4472C4" w:themeColor="accent5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4472C4" w:themeColor="accent5" w:sz="4" w:space="0"/>
          <w:right w:val="none" w:color="000000" w:sz="4" w:space="0"/>
        </w:tcBorders>
      </w:tcPr>
    </w:tblStylePr>
    <w:tblStylePr w:type="seCell">
      <w:tcPr>
        <w:tcBorders>
          <w:top w:val="single" w:color="4472C4" w:themeColor="accent5" w:sz="4" w:space="0"/>
          <w:left w:val="none" w:color="000000" w:sz="4" w:space="0"/>
        </w:tcBorders>
      </w:tcPr>
    </w:tblStylePr>
  </w:style>
  <w:style w:type="table" w:styleId="1569" w:customStyle="1">
    <w:name w:val="Таблица-сетка 1 светлая — акцент 11"/>
    <w:basedOn w:val="835"/>
    <w:uiPriority w:val="46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2" w:space="0"/>
        </w:tcBorders>
      </w:tcPr>
    </w:tblStylePr>
  </w:style>
  <w:style w:type="table" w:styleId="1570" w:customStyle="1">
    <w:name w:val="Table Grid Report4"/>
    <w:basedOn w:val="835"/>
    <w:uiPriority w:val="39"/>
    <w:pPr>
      <w:spacing w:after="0" w:line="240" w:lineRule="auto"/>
    </w:pPr>
    <w:rPr>
      <w:lang w:eastAsia="ru-RU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1" w:customStyle="1">
    <w:name w:val="Smart Text Table2"/>
    <w:basedOn w:val="835"/>
    <w:uiPriority w:val="39"/>
    <w:pPr>
      <w:spacing w:after="0" w:line="240" w:lineRule="auto"/>
    </w:pPr>
    <w:rPr>
      <w:lang w:val="en-US"/>
      <w14:ligatures w14:val="standardContextu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72" w:customStyle="1">
    <w:name w:val="Сетка таблицы9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3" w:customStyle="1">
    <w:name w:val="Сетка таблицы10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4" w:customStyle="1">
    <w:name w:val="Сетка таблицы11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5" w:customStyle="1">
    <w:name w:val="Таблица-сетка 1 светлая — акцент 12"/>
    <w:basedOn w:val="835"/>
    <w:uiPriority w:val="46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576" w:customStyle="1">
    <w:name w:val="Таблица-сетка 4 — акцент 12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sz="4" w:space="0"/>
        </w:tcBorders>
      </w:tcPr>
    </w:tblStylePr>
  </w:style>
  <w:style w:type="table" w:styleId="1577" w:customStyle="1">
    <w:name w:val="Таблица-сетка 4 — акцент 13"/>
    <w:basedOn w:val="835"/>
    <w:uiPriority w:val="4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78" w:customStyle="1">
    <w:name w:val="Таблица-сетка 4 — акцент 14"/>
    <w:basedOn w:val="835"/>
    <w:uiPriority w:val="4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79" w:customStyle="1">
    <w:name w:val="Таблица-сетка 4 — акцент 15"/>
    <w:basedOn w:val="835"/>
    <w:uiPriority w:val="4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80" w:customStyle="1">
    <w:name w:val="Smart Text Table3"/>
    <w:basedOn w:val="835"/>
    <w:uiPriority w:val="59"/>
    <w:pPr>
      <w:spacing w:after="0" w:line="240" w:lineRule="auto"/>
    </w:pPr>
    <w:rPr>
      <w:lang w:val="en-US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81" w:customStyle="1">
    <w:name w:val="Таблица-сетка 4 — акцент 111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band1Horz">
      <w:tcPr>
        <w:shd w:val="clear" w:color="auto" w:fill="dbe5f1"/>
      </w:tcPr>
    </w:tblStylePr>
    <w:tblStylePr w:type="band1Vert">
      <w:tcPr>
        <w:shd w:val="clear" w:color="auto" w:fill="dbe5f1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4f81bd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F81BD" w:sz="4" w:space="0"/>
        </w:tcBorders>
      </w:tcPr>
    </w:tblStylePr>
  </w:style>
  <w:style w:type="table" w:styleId="1582" w:customStyle="1">
    <w:name w:val="Smart Text Table4"/>
    <w:basedOn w:val="835"/>
    <w:uiPriority w:val="59"/>
    <w:pPr>
      <w:spacing w:after="0" w:line="240" w:lineRule="auto"/>
    </w:pPr>
    <w:rPr>
      <w:lang w:val="en-US"/>
      <w14:ligatures w14:val="standardContextu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83" w:customStyle="1">
    <w:name w:val="Таблица-сетка 4 — акцент 16"/>
    <w:basedOn w:val="835"/>
    <w:uiPriority w:val="4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84" w:customStyle="1">
    <w:name w:val="Таблица-сетка 4 — акцент 17"/>
    <w:basedOn w:val="835"/>
    <w:uiPriority w:val="49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85" w:customStyle="1">
    <w:name w:val="Smart Text Table5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86" w:customStyle="1">
    <w:name w:val="Список-таблица 3 — акцент 12"/>
    <w:basedOn w:val="835"/>
    <w:uiPriority w:val="48"/>
    <w:pPr>
      <w:spacing w:after="0" w:line="240" w:lineRule="auto"/>
    </w:pPr>
    <w:rPr>
      <w:rFonts w:eastAsiaTheme="minorEastAsia"/>
      <w:lang w:eastAsia="ru-RU"/>
      <w14:ligatures w14:val="standardContextual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5B9BD5" w:themeColor="accen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5B9BD5" w:themeColor="accent1" w:sz="4" w:space="0"/>
          <w:right w:val="none" w:color="000000" w:sz="4" w:space="0"/>
        </w:tcBorders>
      </w:tcPr>
    </w:tblStylePr>
    <w:tblStylePr w:type="seCell">
      <w:tcPr>
        <w:tcBorders>
          <w:top w:val="single" w:color="5B9BD5" w:themeColor="accent1" w:sz="4" w:space="0"/>
          <w:left w:val="none" w:color="000000" w:sz="4" w:space="0"/>
        </w:tcBorders>
      </w:tcPr>
    </w:tblStylePr>
  </w:style>
  <w:style w:type="table" w:styleId="1587" w:customStyle="1">
    <w:name w:val="Grid Table 1 Light1"/>
    <w:basedOn w:val="835"/>
    <w:uiPriority w:val="46"/>
    <w:pPr>
      <w:spacing w:after="0" w:line="240" w:lineRule="auto"/>
    </w:pPr>
    <w:rPr>
      <w:lang w:val="en-US"/>
      <w14:ligatures w14:val="standardContextual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2" w:space="0"/>
        </w:tcBorders>
      </w:tcPr>
    </w:tblStylePr>
  </w:style>
  <w:style w:type="table" w:styleId="1588">
    <w:name w:val="Light Shading Accent 3"/>
    <w:basedOn w:val="835"/>
    <w:link w:val="1037"/>
    <w:pPr>
      <w:spacing w:after="0" w:line="240" w:lineRule="auto"/>
    </w:pPr>
    <w:rPr>
      <w:rFonts w:ascii="Arial" w:hAnsi="Arial"/>
      <w:sz w:val="20"/>
      <w:lang w:eastAsia="ar-SA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band1Horz">
      <w:tcPr>
        <w:shd w:val="clear" w:color="auto" w:fill="e8e8e8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8e8e8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Row">
      <w:pPr>
        <w:spacing w:before="0" w:after="0" w:line="240" w:lineRule="auto"/>
      </w:pPr>
      <w:tcPr>
        <w:tcBorders>
          <w:top w:val="single" w:color="A5A5A5" w:themeColor="accent3" w:sz="8" w:space="0"/>
          <w:left w:val="none" w:color="000000" w:sz="4" w:space="0"/>
          <w:bottom w:val="single" w:color="A5A5A5" w:themeColor="accent3" w:sz="8" w:space="0"/>
          <w:right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tcBorders>
          <w:top w:val="single" w:color="A5A5A5" w:themeColor="accent3" w:sz="8" w:space="0"/>
          <w:left w:val="none" w:color="000000" w:sz="4" w:space="0"/>
          <w:bottom w:val="single" w:color="A5A5A5" w:themeColor="accent3" w:sz="8" w:space="0"/>
          <w:right w:val="none" w:color="000000" w:sz="4" w:space="0"/>
        </w:tcBorders>
      </w:tcPr>
    </w:tblStylePr>
  </w:style>
  <w:style w:type="table" w:styleId="1589">
    <w:name w:val="Light List Accent 1"/>
    <w:basedOn w:val="835"/>
    <w:uiPriority w:val="61"/>
    <w:unhideWhenUsed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band1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5b9bd5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590" w:customStyle="1">
    <w:name w:val="Grid Table 4 - Accent 51"/>
    <w:basedOn w:val="835"/>
    <w:uiPriority w:val="49"/>
    <w:pPr>
      <w:spacing w:after="0" w:line="240" w:lineRule="auto"/>
    </w:pPr>
    <w:rPr>
      <w:sz w:val="20"/>
      <w:szCs w:val="20"/>
      <w:lang w:val="en-AU" w:eastAsia="en-AU"/>
      <w14:ligatures w14:val="standardContextual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band1Horz">
      <w:tcPr>
        <w:shd w:val="clear" w:color="auto" w:fill="d9e2f3" w:themeFill="accent5" w:themeFillTint="33"/>
      </w:tcPr>
    </w:tblStylePr>
    <w:tblStylePr w:type="band1Vert">
      <w:tcPr>
        <w:shd w:val="clear" w:color="auto" w:fill="d9e2f3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472C4" w:themeColor="accent5" w:sz="4" w:space="0"/>
        </w:tcBorders>
      </w:tcPr>
    </w:tblStylePr>
  </w:style>
  <w:style w:type="table" w:styleId="1591" w:customStyle="1">
    <w:name w:val="Grid Table 4 - Accent 112"/>
    <w:basedOn w:val="835"/>
    <w:uiPriority w:val="49"/>
    <w:pPr>
      <w:spacing w:after="0" w:line="240" w:lineRule="auto"/>
    </w:pPr>
    <w:rPr>
      <w:lang w:val="en-US"/>
      <w14:ligatures w14:val="standardContextual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table" w:styleId="1592">
    <w:name w:val="Light Shading Accent 1"/>
    <w:basedOn w:val="835"/>
    <w:uiPriority w:val="60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band1Horz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</w:style>
  <w:style w:type="table" w:styleId="1593" w:customStyle="1">
    <w:name w:val="Светлая заливка - Акцент 111"/>
    <w:basedOn w:val="835"/>
    <w:uiPriority w:val="60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band1Horz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</w:style>
  <w:style w:type="table" w:styleId="1594" w:customStyle="1">
    <w:name w:val="Светлая заливка - Акцент 11"/>
    <w:basedOn w:val="835"/>
    <w:uiPriority w:val="60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band1Horz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</w:style>
  <w:style w:type="table" w:styleId="1595" w:customStyle="1">
    <w:name w:val="Светлый список - Акцент 11"/>
    <w:basedOn w:val="835"/>
    <w:uiPriority w:val="61"/>
    <w:unhideWhenUsed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band1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="240" w:lineRule="auto"/>
      </w:pPr>
      <w:tcPr>
        <w:shd w:val="clear" w:color="auto" w:fill="5b9bd5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="240" w:lineRule="auto"/>
      </w:pPr>
      <w:tcPr>
        <w:tcBorders>
          <w:top w:val="sing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596" w:customStyle="1">
    <w:name w:val="Table Normal"/>
    <w:uiPriority w:val="99"/>
    <w:semiHidden/>
    <w:pPr>
      <w:spacing w:after="0" w:line="240" w:lineRule="auto"/>
    </w:pPr>
    <w:rPr>
      <w:sz w:val="20"/>
      <w:szCs w:val="20"/>
      <w:lang w:eastAsia="ru-RU"/>
      <w14:ligatures w14:val="standardContextual"/>
    </w:rPr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597" w:customStyle="1">
    <w:name w:val="Список-таблица 3 — акцент 112"/>
    <w:basedOn w:val="835"/>
    <w:uiPriority w:val="48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band1Horz">
      <w:tcPr>
        <w:tcBorders>
          <w:top w:val="single" w:color="4472C4" w:sz="4" w:space="0"/>
          <w:bottom w:val="single" w:color="4472C4" w:sz="4" w:space="0"/>
        </w:tcBorders>
      </w:tcPr>
    </w:tblStylePr>
    <w:tblStylePr w:type="band1Vert">
      <w:tcPr>
        <w:tcBorders>
          <w:left w:val="single" w:color="4472C4" w:sz="4" w:space="0"/>
          <w:right w:val="single" w:color="4472C4" w:sz="4" w:space="0"/>
        </w:tcBorders>
      </w:tcPr>
    </w:tblStylePr>
    <w:tblStylePr w:type="firstCol">
      <w:rPr>
        <w:b/>
        <w:bCs/>
      </w:rPr>
      <w:tcPr>
        <w:shd w:val="clear" w:color="auto" w:fill="ffffff"/>
        <w:tcBorders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4472c4"/>
      </w:tcPr>
    </w:tblStylePr>
    <w:tblStylePr w:type="lastCol">
      <w:rPr>
        <w:b/>
        <w:bCs/>
      </w:rPr>
      <w:tcPr>
        <w:shd w:val="clear" w:color="auto" w:fill="ffffff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top w:val="single" w:color="4472C4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4472C4" w:sz="4" w:space="0"/>
          <w:right w:val="none" w:color="000000" w:sz="4" w:space="0"/>
        </w:tcBorders>
      </w:tcPr>
    </w:tblStylePr>
    <w:tblStylePr w:type="seCell">
      <w:tcPr>
        <w:tcBorders>
          <w:top w:val="single" w:color="4472C4" w:sz="4" w:space="0"/>
          <w:left w:val="none" w:color="000000" w:sz="4" w:space="0"/>
        </w:tcBorders>
      </w:tcPr>
    </w:tblStylePr>
  </w:style>
  <w:style w:type="table" w:styleId="1598" w:customStyle="1">
    <w:name w:val="Таблица-сетка 4 — акцент 112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472C4" w:sz="4" w:space="0"/>
        </w:tcBorders>
      </w:tcPr>
    </w:tblStylePr>
  </w:style>
  <w:style w:type="table" w:styleId="1599" w:customStyle="1">
    <w:name w:val="Сетка таблицы12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0" w:customStyle="1">
    <w:name w:val="Список-таблица 3 — акцент 111"/>
    <w:basedOn w:val="835"/>
    <w:uiPriority w:val="48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bCs/>
      </w:rPr>
      <w:tcPr>
        <w:shd w:val="clear" w:color="auto" w:fill="ffffff"/>
        <w:tcBorders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4f81bd"/>
      </w:tcPr>
    </w:tblStylePr>
    <w:tblStylePr w:type="lastCol">
      <w:rPr>
        <w:b/>
        <w:bCs/>
      </w:rPr>
      <w:tcPr>
        <w:shd w:val="clear" w:color="auto" w:fill="ffffff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top w:val="single" w:color="4F81BD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4F81BD" w:sz="4" w:space="0"/>
          <w:right w:val="none" w:color="000000" w:sz="4" w:space="0"/>
        </w:tcBorders>
      </w:tcPr>
    </w:tblStylePr>
    <w:tblStylePr w:type="seCell">
      <w:tcPr>
        <w:tcBorders>
          <w:top w:val="single" w:color="4F81BD" w:sz="4" w:space="0"/>
          <w:left w:val="none" w:color="000000" w:sz="4" w:space="0"/>
        </w:tcBorders>
      </w:tcPr>
    </w:tblStylePr>
  </w:style>
  <w:style w:type="table" w:styleId="1601" w:customStyle="1">
    <w:name w:val="Таблица-сетка 4 — акцент 113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band1Horz">
      <w:tcPr>
        <w:shd w:val="clear" w:color="auto" w:fill="dbe5f1"/>
      </w:tcPr>
    </w:tblStylePr>
    <w:tblStylePr w:type="band1Vert">
      <w:tcPr>
        <w:shd w:val="clear" w:color="auto" w:fill="dbe5f1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4f81bd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F81BD" w:sz="4" w:space="0"/>
        </w:tcBorders>
      </w:tcPr>
    </w:tblStylePr>
  </w:style>
  <w:style w:type="table" w:styleId="1602" w:customStyle="1">
    <w:name w:val="Smart Text Table6"/>
    <w:basedOn w:val="835"/>
    <w:uiPriority w:val="39"/>
    <w:pPr>
      <w:spacing w:after="0" w:line="240" w:lineRule="auto"/>
    </w:pPr>
    <w:rPr>
      <w:lang w:val="en-US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3" w:customStyle="1">
    <w:name w:val="Таблица-сетка 4 — акцент 18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sz="4" w:space="0"/>
        </w:tcBorders>
      </w:tcPr>
    </w:tblStylePr>
  </w:style>
  <w:style w:type="table" w:styleId="1604" w:customStyle="1">
    <w:name w:val="Сетка таблицы13"/>
    <w:basedOn w:val="835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5">
    <w:name w:val="Grid Table 7 Colorful"/>
    <w:basedOn w:val="835"/>
    <w:uiPriority w:val="99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6" w:customStyle="1">
    <w:name w:val="Таблица-сетка 4 — акцент 121"/>
    <w:basedOn w:val="835"/>
    <w:uiPriority w:val="49"/>
    <w:pPr>
      <w:spacing w:after="0" w:line="240" w:lineRule="auto"/>
    </w:pPr>
    <w:rPr>
      <w:lang w:eastAsia="ru-RU"/>
      <w14:ligatures w14:val="standardContextual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sz="4" w:space="0"/>
        </w:tcBorders>
      </w:tcPr>
    </w:tblStylePr>
  </w:style>
  <w:style w:type="table" w:styleId="1607" w:customStyle="1">
    <w:name w:val="Таблица-сетка 4 — акцент 19"/>
    <w:basedOn w:val="835"/>
    <w:next w:val="1559"/>
    <w:uiPriority w:val="4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character" w:styleId="1608" w:customStyle="1">
    <w:name w:val="Неразрешенное упоминание22"/>
    <w:basedOn w:val="83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Махаева Вера Сергеевна</dc:creator>
  <cp:keywords/>
  <dc:description/>
  <cp:lastModifiedBy>spb01644</cp:lastModifiedBy>
  <cp:revision>4</cp:revision>
  <dcterms:created xsi:type="dcterms:W3CDTF">2025-07-22T10:40:00Z</dcterms:created>
  <dcterms:modified xsi:type="dcterms:W3CDTF">2025-07-22T12:19:40Z</dcterms:modified>
</cp:coreProperties>
</file>